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5DB" w:rsidRPr="00DB35DB" w:rsidRDefault="00DB35DB" w:rsidP="00DB35DB">
      <w:pPr>
        <w:pStyle w:val="Subttulo"/>
        <w:rPr>
          <w:rStyle w:val="nfasis"/>
          <w:rFonts w:ascii="Times New Roman" w:hAnsi="Times New Roman"/>
          <w:b/>
          <w:i w:val="0"/>
        </w:rPr>
      </w:pPr>
      <w:r w:rsidRPr="00DB35DB">
        <w:rPr>
          <w:rStyle w:val="nfasis"/>
          <w:rFonts w:ascii="Times New Roman" w:hAnsi="Times New Roman"/>
          <w:b/>
          <w:i w:val="0"/>
        </w:rPr>
        <w:t>L</w:t>
      </w:r>
      <w:r w:rsidR="00F26974">
        <w:rPr>
          <w:rStyle w:val="nfasis"/>
          <w:rFonts w:ascii="Times New Roman" w:hAnsi="Times New Roman"/>
          <w:b/>
          <w:i w:val="0"/>
        </w:rPr>
        <w:t>A</w:t>
      </w:r>
      <w:r w:rsidRPr="00DB35DB">
        <w:rPr>
          <w:rStyle w:val="nfasis"/>
          <w:rFonts w:ascii="Times New Roman" w:hAnsi="Times New Roman"/>
          <w:b/>
          <w:i w:val="0"/>
        </w:rPr>
        <w:t xml:space="preserve"> P</w:t>
      </w:r>
      <w:r w:rsidR="00F26974">
        <w:rPr>
          <w:rStyle w:val="nfasis"/>
          <w:rFonts w:ascii="Times New Roman" w:hAnsi="Times New Roman"/>
          <w:b/>
          <w:i w:val="0"/>
        </w:rPr>
        <w:t>ROVINCIALIZACIÓN DE MISIONES</w:t>
      </w:r>
      <w:r w:rsidRPr="00DB35DB">
        <w:rPr>
          <w:rStyle w:val="nfasis"/>
          <w:rFonts w:ascii="Times New Roman" w:hAnsi="Times New Roman"/>
          <w:b/>
          <w:i w:val="0"/>
        </w:rPr>
        <w:t>. A</w:t>
      </w:r>
      <w:r w:rsidR="00F26974">
        <w:rPr>
          <w:rStyle w:val="nfasis"/>
          <w:rFonts w:ascii="Times New Roman" w:hAnsi="Times New Roman"/>
          <w:b/>
          <w:i w:val="0"/>
        </w:rPr>
        <w:t>PORTES</w:t>
      </w:r>
      <w:r w:rsidRPr="00DB35DB">
        <w:rPr>
          <w:rStyle w:val="nfasis"/>
          <w:rFonts w:ascii="Times New Roman" w:hAnsi="Times New Roman"/>
          <w:b/>
          <w:i w:val="0"/>
        </w:rPr>
        <w:t xml:space="preserve"> </w:t>
      </w:r>
      <w:r w:rsidR="00F26974">
        <w:rPr>
          <w:rStyle w:val="nfasis"/>
          <w:rFonts w:ascii="Times New Roman" w:hAnsi="Times New Roman"/>
          <w:b/>
          <w:i w:val="0"/>
        </w:rPr>
        <w:t>CRÍTICOS PARA</w:t>
      </w:r>
      <w:r w:rsidRPr="00DB35DB">
        <w:rPr>
          <w:rStyle w:val="nfasis"/>
          <w:rFonts w:ascii="Times New Roman" w:hAnsi="Times New Roman"/>
          <w:b/>
          <w:i w:val="0"/>
        </w:rPr>
        <w:t xml:space="preserve"> </w:t>
      </w:r>
      <w:r w:rsidR="00F26974">
        <w:rPr>
          <w:rStyle w:val="nfasis"/>
          <w:rFonts w:ascii="Times New Roman" w:hAnsi="Times New Roman"/>
          <w:b/>
          <w:i w:val="0"/>
        </w:rPr>
        <w:t>UNA</w:t>
      </w:r>
      <w:r w:rsidRPr="00DB35DB">
        <w:rPr>
          <w:rStyle w:val="nfasis"/>
          <w:rFonts w:ascii="Times New Roman" w:hAnsi="Times New Roman"/>
          <w:b/>
          <w:i w:val="0"/>
        </w:rPr>
        <w:t xml:space="preserve"> </w:t>
      </w:r>
      <w:r w:rsidR="00F26974">
        <w:rPr>
          <w:rStyle w:val="nfasis"/>
          <w:rFonts w:ascii="Times New Roman" w:hAnsi="Times New Roman"/>
          <w:b/>
          <w:i w:val="0"/>
        </w:rPr>
        <w:t xml:space="preserve">INTERPRETACIÓN HISTÓRICA </w:t>
      </w:r>
      <w:r w:rsidRPr="00DB35DB">
        <w:rPr>
          <w:rStyle w:val="nfasis"/>
          <w:rFonts w:ascii="Times New Roman" w:hAnsi="Times New Roman"/>
          <w:b/>
          <w:i w:val="0"/>
        </w:rPr>
        <w:t>(1919-1953)</w:t>
      </w:r>
    </w:p>
    <w:p w:rsidR="00DB35DB" w:rsidRDefault="00DB35DB" w:rsidP="008845FC">
      <w:pPr>
        <w:jc w:val="both"/>
        <w:rPr>
          <w:b/>
        </w:rPr>
      </w:pPr>
    </w:p>
    <w:p w:rsidR="008845FC" w:rsidRPr="00DB35DB" w:rsidRDefault="008845FC" w:rsidP="00DB35DB">
      <w:pPr>
        <w:jc w:val="right"/>
        <w:rPr>
          <w:b/>
        </w:rPr>
      </w:pPr>
      <w:r w:rsidRPr="00DB35DB">
        <w:rPr>
          <w:b/>
          <w:lang w:val="es-ES_tradnl"/>
        </w:rPr>
        <w:t>Maximiliano Pedranzini</w:t>
      </w:r>
      <w:r w:rsidR="0015512A" w:rsidRPr="00DB35DB">
        <w:rPr>
          <w:rStyle w:val="Refdenotaalpie"/>
          <w:b/>
          <w:lang w:val="es-ES_tradnl"/>
        </w:rPr>
        <w:footnoteReference w:customMarkFollows="1" w:id="1"/>
        <w:sym w:font="Symbol" w:char="F02A"/>
      </w:r>
      <w:r w:rsidRPr="00DB35DB">
        <w:rPr>
          <w:b/>
          <w:lang w:val="es-ES_tradnl"/>
        </w:rPr>
        <w:t xml:space="preserve"> </w:t>
      </w:r>
    </w:p>
    <w:p w:rsidR="008845FC" w:rsidRDefault="008845FC" w:rsidP="00E713D8">
      <w:pPr>
        <w:spacing w:line="360" w:lineRule="auto"/>
        <w:rPr>
          <w:b/>
        </w:rPr>
      </w:pPr>
    </w:p>
    <w:p w:rsidR="008845FC" w:rsidRDefault="008845FC" w:rsidP="00E713D8">
      <w:pPr>
        <w:spacing w:line="360" w:lineRule="auto"/>
        <w:rPr>
          <w:b/>
        </w:rPr>
      </w:pPr>
    </w:p>
    <w:p w:rsidR="00920C61" w:rsidRPr="00920C61" w:rsidRDefault="00DB35DB" w:rsidP="00A628AA">
      <w:pPr>
        <w:spacing w:line="276" w:lineRule="auto"/>
        <w:rPr>
          <w:b/>
        </w:rPr>
      </w:pPr>
      <w:r>
        <w:rPr>
          <w:b/>
        </w:rPr>
        <w:t>RESUMEN</w:t>
      </w:r>
    </w:p>
    <w:p w:rsidR="00F303A9" w:rsidRDefault="00920C61" w:rsidP="00A628AA">
      <w:pPr>
        <w:spacing w:line="276" w:lineRule="auto"/>
        <w:ind w:firstLine="708"/>
        <w:jc w:val="both"/>
      </w:pPr>
      <w:r>
        <w:t>La provincia de Misiones se ha constituido en un momento incipiente de nuestra historia argentina. El carácter político-institucional impregnado en la prematura cons</w:t>
      </w:r>
      <w:r w:rsidR="00E72A08">
        <w:t>trucción</w:t>
      </w:r>
      <w:r w:rsidR="00DB30B3">
        <w:t xml:space="preserve"> de su ciudadanía, marcó</w:t>
      </w:r>
      <w:r>
        <w:t xml:space="preserve"> el camino inicial que nos llevaría entender el proceso casi inalcanzable de lograr la legitimidad federal frente a las demás pro</w:t>
      </w:r>
      <w:r w:rsidR="00DB30B3">
        <w:t>vincias que componen el Estado N</w:t>
      </w:r>
      <w:r>
        <w:t>acional. Sin embargo, la trama qu</w:t>
      </w:r>
      <w:r w:rsidR="00C53A64">
        <w:t xml:space="preserve">e envuelve el periplo </w:t>
      </w:r>
      <w:r w:rsidR="00711570">
        <w:t xml:space="preserve">de provincialización, </w:t>
      </w:r>
      <w:r w:rsidR="00C53A64">
        <w:t>intercepta antecedentes históricos anteriores a su conformación</w:t>
      </w:r>
      <w:r w:rsidR="00711570">
        <w:t xml:space="preserve"> como provincia, desde el virreinato del Río de la Plata, hasta la construcción definitiva del Estado-nación a finales del siglo XIX. Esta situación nos permite instalar en la encrucijada de las interpretaciones contemporáneas, la posibilidad de problem</w:t>
      </w:r>
      <w:r w:rsidR="000B571F">
        <w:t>á</w:t>
      </w:r>
      <w:r w:rsidR="00711570">
        <w:t>tizar este campo de estudio y construir el objeto de reflexión teórica que nos propone analizar el proceso de provincialización misionera.</w:t>
      </w:r>
      <w:r w:rsidR="00A32644">
        <w:t xml:space="preserve"> </w:t>
      </w:r>
      <w:r w:rsidR="00E713D8">
        <w:t xml:space="preserve">Para resolver esta problemática en cuestión vamos a indagar en primera instancia </w:t>
      </w:r>
      <w:r w:rsidR="000B571F">
        <w:t xml:space="preserve">el </w:t>
      </w:r>
      <w:r w:rsidR="000D2E44">
        <w:t>proceso</w:t>
      </w:r>
      <w:r w:rsidR="00735A57">
        <w:t xml:space="preserve"> histórico-pol</w:t>
      </w:r>
      <w:r w:rsidR="000D2E44">
        <w:t>ítico</w:t>
      </w:r>
      <w:r w:rsidR="00735A57">
        <w:t xml:space="preserve"> </w:t>
      </w:r>
      <w:r w:rsidR="00CA7C18">
        <w:t>que constituye el carácter de</w:t>
      </w:r>
      <w:r w:rsidR="00FD3D2F">
        <w:t xml:space="preserve"> provincia como voluntad del Estado moderno </w:t>
      </w:r>
      <w:r w:rsidR="000B571F">
        <w:t xml:space="preserve">y </w:t>
      </w:r>
      <w:r w:rsidR="00FE4AF7">
        <w:t xml:space="preserve">la génesis geoespacial de </w:t>
      </w:r>
      <w:r w:rsidR="00735A57">
        <w:t xml:space="preserve">“Misiones” </w:t>
      </w:r>
      <w:r w:rsidR="00A442D9">
        <w:t>como rompecabezas din</w:t>
      </w:r>
      <w:r w:rsidR="000D2E44">
        <w:t>ámico de la regi</w:t>
      </w:r>
      <w:r w:rsidR="00CA7C18">
        <w:t>ón dura</w:t>
      </w:r>
      <w:r w:rsidR="00FD3D2F">
        <w:t>nte las últimas tres centurias.</w:t>
      </w:r>
      <w:r w:rsidR="00A32644">
        <w:t xml:space="preserve"> </w:t>
      </w:r>
      <w:r w:rsidR="00FD3D2F">
        <w:t xml:space="preserve">En este sentido, es fundamental poder hacer una breve introducción a partir de reflexiones que nos lleven a entender </w:t>
      </w:r>
      <w:r w:rsidR="003C2B60">
        <w:t>este proceso poniendo en relieve una perspectiva crítica</w:t>
      </w:r>
      <w:r w:rsidR="00BF1B73">
        <w:t xml:space="preserve">, haciendo una contextualización en el marco político nacional, referencia precisa para poder comprender a grandes rasgos el surgimiento de la matriz que constituye </w:t>
      </w:r>
      <w:r w:rsidR="00A32644">
        <w:t xml:space="preserve">“Misiones” y su naturaleza histórica </w:t>
      </w:r>
      <w:r w:rsidR="002314FB">
        <w:t>que ha condicionado a través del tiempo su existencia y el quehacer de los propios historiadores.</w:t>
      </w:r>
    </w:p>
    <w:p w:rsidR="00DB35DB" w:rsidRPr="00503524" w:rsidRDefault="00A628AA" w:rsidP="002314FB">
      <w:pPr>
        <w:spacing w:line="360" w:lineRule="auto"/>
        <w:rPr>
          <w:b/>
          <w:sz w:val="22"/>
          <w:szCs w:val="22"/>
        </w:rPr>
      </w:pPr>
      <w:r w:rsidRPr="00503524">
        <w:rPr>
          <w:b/>
          <w:sz w:val="22"/>
          <w:szCs w:val="22"/>
        </w:rPr>
        <w:t>PALABRAS CLAVE</w:t>
      </w:r>
    </w:p>
    <w:p w:rsidR="002314FB" w:rsidRDefault="00DB35DB" w:rsidP="00DB30B3">
      <w:pPr>
        <w:spacing w:line="360" w:lineRule="auto"/>
      </w:pPr>
      <w:r w:rsidRPr="00DB30B3">
        <w:t>Provincialización; Territorio Nacional; Ciudadanía; Hegemonía</w:t>
      </w:r>
    </w:p>
    <w:p w:rsidR="00D3543D" w:rsidRDefault="00D3543D" w:rsidP="00DB30B3">
      <w:pPr>
        <w:spacing w:line="360" w:lineRule="auto"/>
        <w:rPr>
          <w:b/>
        </w:rPr>
      </w:pPr>
    </w:p>
    <w:p w:rsidR="00503524" w:rsidRPr="00D3543D" w:rsidRDefault="00D3543D" w:rsidP="00DB30B3">
      <w:pPr>
        <w:spacing w:line="360" w:lineRule="auto"/>
        <w:rPr>
          <w:b/>
        </w:rPr>
      </w:pPr>
      <w:r w:rsidRPr="00D3543D">
        <w:rPr>
          <w:b/>
        </w:rPr>
        <w:t>ABSTRACT</w:t>
      </w:r>
    </w:p>
    <w:p w:rsidR="00503524" w:rsidRDefault="00503524" w:rsidP="00503524">
      <w:pPr>
        <w:spacing w:line="276" w:lineRule="auto"/>
        <w:jc w:val="both"/>
      </w:pPr>
      <w:r>
        <w:t xml:space="preserve">The </w:t>
      </w:r>
      <w:r w:rsidRPr="00503524">
        <w:t xml:space="preserve">Misiones </w:t>
      </w:r>
      <w:proofErr w:type="spellStart"/>
      <w:r w:rsidRPr="00503524">
        <w:t>Province</w:t>
      </w:r>
      <w:proofErr w:type="spellEnd"/>
      <w:r w:rsidRPr="00503524">
        <w:t xml:space="preserve"> has </w:t>
      </w:r>
      <w:proofErr w:type="spellStart"/>
      <w:r w:rsidRPr="00503524">
        <w:t>become</w:t>
      </w:r>
      <w:proofErr w:type="spellEnd"/>
      <w:r w:rsidRPr="00503524">
        <w:t xml:space="preserve"> </w:t>
      </w:r>
      <w:r>
        <w:t xml:space="preserve">in </w:t>
      </w:r>
      <w:proofErr w:type="spellStart"/>
      <w:r>
        <w:t>an</w:t>
      </w:r>
      <w:proofErr w:type="spellEnd"/>
      <w:r>
        <w:t xml:space="preserve"> </w:t>
      </w:r>
      <w:proofErr w:type="spellStart"/>
      <w:r w:rsidRPr="00503524">
        <w:t>incipient</w:t>
      </w:r>
      <w:proofErr w:type="spellEnd"/>
      <w:r w:rsidRPr="00503524">
        <w:t xml:space="preserve"> </w:t>
      </w:r>
      <w:proofErr w:type="spellStart"/>
      <w:r>
        <w:t>moment</w:t>
      </w:r>
      <w:proofErr w:type="spellEnd"/>
      <w:r>
        <w:t xml:space="preserve"> of </w:t>
      </w:r>
      <w:proofErr w:type="spellStart"/>
      <w:r>
        <w:t>Argentinean</w:t>
      </w:r>
      <w:proofErr w:type="spellEnd"/>
      <w:r>
        <w:t xml:space="preserve"> </w:t>
      </w:r>
      <w:proofErr w:type="spellStart"/>
      <w:r>
        <w:t>History</w:t>
      </w:r>
      <w:proofErr w:type="spellEnd"/>
      <w:r w:rsidRPr="00503524">
        <w:t xml:space="preserve">. The </w:t>
      </w:r>
      <w:proofErr w:type="spellStart"/>
      <w:r w:rsidRPr="00503524">
        <w:t>political-institutional</w:t>
      </w:r>
      <w:proofErr w:type="spellEnd"/>
      <w:r w:rsidRPr="00503524">
        <w:t xml:space="preserve"> </w:t>
      </w:r>
      <w:proofErr w:type="spellStart"/>
      <w:r w:rsidRPr="00503524">
        <w:t>character</w:t>
      </w:r>
      <w:proofErr w:type="spellEnd"/>
      <w:r w:rsidRPr="00503524">
        <w:t xml:space="preserve"> </w:t>
      </w:r>
      <w:proofErr w:type="spellStart"/>
      <w:r w:rsidRPr="00503524">
        <w:t>steeped</w:t>
      </w:r>
      <w:proofErr w:type="spellEnd"/>
      <w:r w:rsidRPr="00503524">
        <w:t xml:space="preserve"> in </w:t>
      </w:r>
      <w:proofErr w:type="spellStart"/>
      <w:r w:rsidRPr="00503524">
        <w:t>the</w:t>
      </w:r>
      <w:proofErr w:type="spellEnd"/>
      <w:r w:rsidRPr="00503524">
        <w:t xml:space="preserve"> </w:t>
      </w:r>
      <w:proofErr w:type="spellStart"/>
      <w:r w:rsidRPr="00503524">
        <w:t>premature</w:t>
      </w:r>
      <w:proofErr w:type="spellEnd"/>
      <w:r w:rsidRPr="00503524">
        <w:t xml:space="preserve"> </w:t>
      </w:r>
      <w:proofErr w:type="spellStart"/>
      <w:r w:rsidRPr="00503524">
        <w:t>construction</w:t>
      </w:r>
      <w:proofErr w:type="spellEnd"/>
      <w:r w:rsidRPr="00503524">
        <w:t xml:space="preserve"> of </w:t>
      </w:r>
      <w:proofErr w:type="spellStart"/>
      <w:r w:rsidRPr="00503524">
        <w:t>citizenship</w:t>
      </w:r>
      <w:proofErr w:type="spellEnd"/>
      <w:r w:rsidRPr="00503524">
        <w:t xml:space="preserve">, </w:t>
      </w:r>
      <w:proofErr w:type="spellStart"/>
      <w:r w:rsidRPr="00503524">
        <w:t>marked</w:t>
      </w:r>
      <w:proofErr w:type="spellEnd"/>
      <w:r w:rsidRPr="00503524">
        <w:t xml:space="preserve"> </w:t>
      </w:r>
      <w:proofErr w:type="spellStart"/>
      <w:r w:rsidRPr="00503524">
        <w:t>the</w:t>
      </w:r>
      <w:proofErr w:type="spellEnd"/>
      <w:r w:rsidRPr="00503524">
        <w:t xml:space="preserve"> </w:t>
      </w:r>
      <w:proofErr w:type="spellStart"/>
      <w:r w:rsidRPr="00503524">
        <w:t>initial</w:t>
      </w:r>
      <w:proofErr w:type="spellEnd"/>
      <w:r w:rsidRPr="00503524">
        <w:t xml:space="preserve"> </w:t>
      </w:r>
      <w:proofErr w:type="spellStart"/>
      <w:r w:rsidRPr="00503524">
        <w:t>path</w:t>
      </w:r>
      <w:proofErr w:type="spellEnd"/>
      <w:r w:rsidRPr="00503524">
        <w:t xml:space="preserve"> </w:t>
      </w:r>
      <w:proofErr w:type="spellStart"/>
      <w:r w:rsidRPr="00503524">
        <w:t>that</w:t>
      </w:r>
      <w:proofErr w:type="spellEnd"/>
      <w:r w:rsidRPr="00503524">
        <w:t xml:space="preserve"> </w:t>
      </w:r>
      <w:proofErr w:type="spellStart"/>
      <w:r w:rsidRPr="00503524">
        <w:t>would</w:t>
      </w:r>
      <w:proofErr w:type="spellEnd"/>
      <w:r w:rsidRPr="00503524">
        <w:t xml:space="preserve"> lead </w:t>
      </w:r>
      <w:proofErr w:type="spellStart"/>
      <w:r w:rsidRPr="00503524">
        <w:t>us</w:t>
      </w:r>
      <w:proofErr w:type="spellEnd"/>
      <w:r w:rsidRPr="00503524">
        <w:t xml:space="preserve"> </w:t>
      </w:r>
      <w:proofErr w:type="spellStart"/>
      <w:r w:rsidRPr="00503524">
        <w:t>to</w:t>
      </w:r>
      <w:proofErr w:type="spellEnd"/>
      <w:r w:rsidRPr="00503524">
        <w:t xml:space="preserve"> </w:t>
      </w:r>
      <w:proofErr w:type="spellStart"/>
      <w:r w:rsidRPr="00503524">
        <w:t>understand</w:t>
      </w:r>
      <w:proofErr w:type="spellEnd"/>
      <w:r w:rsidRPr="00503524">
        <w:t xml:space="preserve"> </w:t>
      </w:r>
      <w:proofErr w:type="spellStart"/>
      <w:r w:rsidRPr="00503524">
        <w:t>the</w:t>
      </w:r>
      <w:proofErr w:type="spellEnd"/>
      <w:r w:rsidRPr="00503524">
        <w:t xml:space="preserve"> process of </w:t>
      </w:r>
      <w:proofErr w:type="spellStart"/>
      <w:r w:rsidRPr="00503524">
        <w:t>achieving</w:t>
      </w:r>
      <w:proofErr w:type="spellEnd"/>
      <w:r w:rsidRPr="00503524">
        <w:t xml:space="preserve"> </w:t>
      </w:r>
      <w:proofErr w:type="spellStart"/>
      <w:r w:rsidRPr="00503524">
        <w:t>almost</w:t>
      </w:r>
      <w:proofErr w:type="spellEnd"/>
      <w:r w:rsidRPr="00503524">
        <w:t xml:space="preserve"> </w:t>
      </w:r>
      <w:proofErr w:type="spellStart"/>
      <w:r w:rsidRPr="00503524">
        <w:t>unattainable</w:t>
      </w:r>
      <w:proofErr w:type="spellEnd"/>
      <w:r w:rsidRPr="00503524">
        <w:t xml:space="preserve"> federal </w:t>
      </w:r>
      <w:proofErr w:type="spellStart"/>
      <w:r w:rsidRPr="00503524">
        <w:t>legitimacy</w:t>
      </w:r>
      <w:proofErr w:type="spellEnd"/>
      <w:r w:rsidRPr="00503524">
        <w:t xml:space="preserve"> </w:t>
      </w:r>
      <w:proofErr w:type="spellStart"/>
      <w:r w:rsidRPr="00503524">
        <w:t>over</w:t>
      </w:r>
      <w:proofErr w:type="spellEnd"/>
      <w:r w:rsidRPr="00503524">
        <w:t xml:space="preserve"> </w:t>
      </w:r>
      <w:proofErr w:type="spellStart"/>
      <w:r w:rsidRPr="00503524">
        <w:t>the</w:t>
      </w:r>
      <w:proofErr w:type="spellEnd"/>
      <w:r w:rsidRPr="00503524">
        <w:t xml:space="preserve"> </w:t>
      </w:r>
      <w:proofErr w:type="spellStart"/>
      <w:r w:rsidRPr="00503524">
        <w:t>other</w:t>
      </w:r>
      <w:proofErr w:type="spellEnd"/>
      <w:r w:rsidRPr="00503524">
        <w:t xml:space="preserve"> </w:t>
      </w:r>
      <w:proofErr w:type="spellStart"/>
      <w:r w:rsidRPr="00503524">
        <w:t>provinces</w:t>
      </w:r>
      <w:proofErr w:type="spellEnd"/>
      <w:r w:rsidRPr="00503524">
        <w:t xml:space="preserve"> </w:t>
      </w:r>
      <w:proofErr w:type="spellStart"/>
      <w:r w:rsidRPr="00503524">
        <w:t>that</w:t>
      </w:r>
      <w:proofErr w:type="spellEnd"/>
      <w:r w:rsidRPr="00503524">
        <w:t xml:space="preserve"> </w:t>
      </w:r>
      <w:proofErr w:type="spellStart"/>
      <w:r w:rsidRPr="00503524">
        <w:t>make</w:t>
      </w:r>
      <w:proofErr w:type="spellEnd"/>
      <w:r w:rsidRPr="00503524">
        <w:t xml:space="preserve"> up </w:t>
      </w:r>
      <w:proofErr w:type="spellStart"/>
      <w:r w:rsidRPr="00503524">
        <w:t>the</w:t>
      </w:r>
      <w:proofErr w:type="spellEnd"/>
      <w:r w:rsidRPr="00503524">
        <w:t xml:space="preserve"> National </w:t>
      </w:r>
      <w:proofErr w:type="spellStart"/>
      <w:r w:rsidRPr="00503524">
        <w:t>State</w:t>
      </w:r>
      <w:proofErr w:type="spellEnd"/>
      <w:r w:rsidRPr="00503524">
        <w:t xml:space="preserve">. </w:t>
      </w:r>
      <w:proofErr w:type="spellStart"/>
      <w:r w:rsidRPr="00503524">
        <w:t>However</w:t>
      </w:r>
      <w:proofErr w:type="spellEnd"/>
      <w:r w:rsidRPr="00503524">
        <w:t xml:space="preserve">, </w:t>
      </w:r>
      <w:proofErr w:type="spellStart"/>
      <w:r w:rsidRPr="00503524">
        <w:t>the</w:t>
      </w:r>
      <w:proofErr w:type="spellEnd"/>
      <w:r w:rsidRPr="00503524">
        <w:t xml:space="preserve"> </w:t>
      </w:r>
      <w:proofErr w:type="spellStart"/>
      <w:r w:rsidRPr="00503524">
        <w:t>plot</w:t>
      </w:r>
      <w:proofErr w:type="spellEnd"/>
      <w:r w:rsidRPr="00503524">
        <w:t xml:space="preserve"> </w:t>
      </w:r>
      <w:proofErr w:type="spellStart"/>
      <w:r w:rsidRPr="00503524">
        <w:t>involves</w:t>
      </w:r>
      <w:proofErr w:type="spellEnd"/>
      <w:r w:rsidRPr="00503524">
        <w:t xml:space="preserve"> </w:t>
      </w:r>
      <w:proofErr w:type="spellStart"/>
      <w:r w:rsidRPr="00503524">
        <w:t>the</w:t>
      </w:r>
      <w:proofErr w:type="spellEnd"/>
      <w:r w:rsidRPr="00503524">
        <w:t xml:space="preserve"> </w:t>
      </w:r>
      <w:proofErr w:type="spellStart"/>
      <w:r w:rsidRPr="00503524">
        <w:t>journey</w:t>
      </w:r>
      <w:proofErr w:type="spellEnd"/>
      <w:r w:rsidRPr="00503524">
        <w:t xml:space="preserve"> of </w:t>
      </w:r>
      <w:proofErr w:type="spellStart"/>
      <w:r w:rsidRPr="00503524">
        <w:t>provincialism</w:t>
      </w:r>
      <w:proofErr w:type="spellEnd"/>
      <w:r w:rsidRPr="00503524">
        <w:t xml:space="preserve">, </w:t>
      </w:r>
      <w:proofErr w:type="spellStart"/>
      <w:r w:rsidRPr="00503524">
        <w:t>historical</w:t>
      </w:r>
      <w:proofErr w:type="spellEnd"/>
      <w:r w:rsidRPr="00503524">
        <w:t xml:space="preserve"> </w:t>
      </w:r>
      <w:proofErr w:type="spellStart"/>
      <w:r w:rsidRPr="00503524">
        <w:t>intercepts</w:t>
      </w:r>
      <w:proofErr w:type="spellEnd"/>
      <w:r w:rsidRPr="00503524">
        <w:t xml:space="preserve"> </w:t>
      </w:r>
      <w:proofErr w:type="spellStart"/>
      <w:r w:rsidRPr="00503524">
        <w:t>previous</w:t>
      </w:r>
      <w:proofErr w:type="spellEnd"/>
      <w:r w:rsidRPr="00503524">
        <w:t xml:space="preserve"> </w:t>
      </w:r>
      <w:proofErr w:type="spellStart"/>
      <w:r w:rsidRPr="00503524">
        <w:t>to</w:t>
      </w:r>
      <w:proofErr w:type="spellEnd"/>
      <w:r w:rsidRPr="00503524">
        <w:t xml:space="preserve"> </w:t>
      </w:r>
      <w:proofErr w:type="spellStart"/>
      <w:r w:rsidRPr="00503524">
        <w:t>their</w:t>
      </w:r>
      <w:proofErr w:type="spellEnd"/>
      <w:r w:rsidRPr="00503524">
        <w:t xml:space="preserve"> </w:t>
      </w:r>
      <w:proofErr w:type="spellStart"/>
      <w:r w:rsidRPr="00503524">
        <w:t>creation</w:t>
      </w:r>
      <w:proofErr w:type="spellEnd"/>
      <w:r w:rsidRPr="00503524">
        <w:t xml:space="preserve"> as a </w:t>
      </w:r>
      <w:proofErr w:type="spellStart"/>
      <w:r w:rsidRPr="00503524">
        <w:t>province</w:t>
      </w:r>
      <w:proofErr w:type="spellEnd"/>
      <w:r w:rsidRPr="00503524">
        <w:t xml:space="preserve">, </w:t>
      </w:r>
      <w:proofErr w:type="spellStart"/>
      <w:r w:rsidRPr="00503524">
        <w:t>from</w:t>
      </w:r>
      <w:proofErr w:type="spellEnd"/>
      <w:r w:rsidRPr="00503524">
        <w:t xml:space="preserve"> </w:t>
      </w:r>
      <w:proofErr w:type="spellStart"/>
      <w:r w:rsidRPr="00503524">
        <w:t>the</w:t>
      </w:r>
      <w:proofErr w:type="spellEnd"/>
      <w:r w:rsidRPr="00503524">
        <w:t xml:space="preserve"> </w:t>
      </w:r>
      <w:proofErr w:type="spellStart"/>
      <w:r w:rsidRPr="00503524">
        <w:t>Viceroyalty</w:t>
      </w:r>
      <w:proofErr w:type="spellEnd"/>
      <w:r w:rsidRPr="00503524">
        <w:t xml:space="preserve"> of Rio de la Plata, </w:t>
      </w:r>
      <w:proofErr w:type="spellStart"/>
      <w:r w:rsidRPr="00503524">
        <w:t>to</w:t>
      </w:r>
      <w:proofErr w:type="spellEnd"/>
      <w:r w:rsidRPr="00503524">
        <w:t xml:space="preserve"> </w:t>
      </w:r>
      <w:proofErr w:type="spellStart"/>
      <w:r w:rsidRPr="00503524">
        <w:t>the</w:t>
      </w:r>
      <w:proofErr w:type="spellEnd"/>
      <w:r w:rsidRPr="00503524">
        <w:t xml:space="preserve"> final </w:t>
      </w:r>
      <w:proofErr w:type="spellStart"/>
      <w:r w:rsidRPr="00503524">
        <w:t>construction</w:t>
      </w:r>
      <w:proofErr w:type="spellEnd"/>
      <w:r w:rsidRPr="00503524">
        <w:t xml:space="preserve"> of </w:t>
      </w:r>
      <w:proofErr w:type="spellStart"/>
      <w:r w:rsidRPr="00503524">
        <w:t>the</w:t>
      </w:r>
      <w:proofErr w:type="spellEnd"/>
      <w:r w:rsidRPr="00503524">
        <w:t xml:space="preserve"> </w:t>
      </w:r>
      <w:proofErr w:type="spellStart"/>
      <w:r w:rsidRPr="00503524">
        <w:t>nation</w:t>
      </w:r>
      <w:proofErr w:type="spellEnd"/>
      <w:r w:rsidRPr="00503524">
        <w:t xml:space="preserve"> </w:t>
      </w:r>
      <w:proofErr w:type="spellStart"/>
      <w:r w:rsidRPr="00503524">
        <w:t>state</w:t>
      </w:r>
      <w:proofErr w:type="spellEnd"/>
      <w:r w:rsidRPr="00503524">
        <w:t xml:space="preserve"> in </w:t>
      </w:r>
      <w:proofErr w:type="spellStart"/>
      <w:r w:rsidRPr="00503524">
        <w:t>the</w:t>
      </w:r>
      <w:proofErr w:type="spellEnd"/>
      <w:r w:rsidRPr="00503524">
        <w:t xml:space="preserve"> late </w:t>
      </w:r>
      <w:proofErr w:type="spellStart"/>
      <w:r w:rsidRPr="00503524">
        <w:t>nineteenth</w:t>
      </w:r>
      <w:proofErr w:type="spellEnd"/>
      <w:r w:rsidRPr="00503524">
        <w:t xml:space="preserve"> </w:t>
      </w:r>
      <w:proofErr w:type="spellStart"/>
      <w:r w:rsidRPr="00503524">
        <w:t>century</w:t>
      </w:r>
      <w:proofErr w:type="spellEnd"/>
      <w:r w:rsidRPr="00503524">
        <w:t xml:space="preserve">. </w:t>
      </w:r>
      <w:proofErr w:type="spellStart"/>
      <w:r w:rsidRPr="00503524">
        <w:t>This</w:t>
      </w:r>
      <w:proofErr w:type="spellEnd"/>
      <w:r w:rsidRPr="00503524">
        <w:t xml:space="preserve"> </w:t>
      </w:r>
      <w:proofErr w:type="spellStart"/>
      <w:r w:rsidRPr="00503524">
        <w:t>allows</w:t>
      </w:r>
      <w:proofErr w:type="spellEnd"/>
      <w:r w:rsidRPr="00503524">
        <w:t xml:space="preserve"> </w:t>
      </w:r>
      <w:proofErr w:type="spellStart"/>
      <w:r w:rsidRPr="00503524">
        <w:t>us</w:t>
      </w:r>
      <w:proofErr w:type="spellEnd"/>
      <w:r w:rsidRPr="00503524">
        <w:t xml:space="preserve"> </w:t>
      </w:r>
      <w:proofErr w:type="spellStart"/>
      <w:r w:rsidRPr="00503524">
        <w:t>to</w:t>
      </w:r>
      <w:proofErr w:type="spellEnd"/>
      <w:r w:rsidRPr="00503524">
        <w:t xml:space="preserve"> </w:t>
      </w:r>
      <w:proofErr w:type="spellStart"/>
      <w:r w:rsidRPr="00503524">
        <w:t>install</w:t>
      </w:r>
      <w:proofErr w:type="spellEnd"/>
      <w:r w:rsidRPr="00503524">
        <w:t xml:space="preserve"> at </w:t>
      </w:r>
      <w:proofErr w:type="spellStart"/>
      <w:r w:rsidRPr="00503524">
        <w:t>the</w:t>
      </w:r>
      <w:proofErr w:type="spellEnd"/>
      <w:r w:rsidRPr="00503524">
        <w:t xml:space="preserve"> </w:t>
      </w:r>
      <w:proofErr w:type="spellStart"/>
      <w:r w:rsidRPr="00503524">
        <w:t>crossroads</w:t>
      </w:r>
      <w:proofErr w:type="spellEnd"/>
      <w:r w:rsidRPr="00503524">
        <w:t xml:space="preserve"> of </w:t>
      </w:r>
      <w:proofErr w:type="spellStart"/>
      <w:r w:rsidRPr="00503524">
        <w:t>contemporary</w:t>
      </w:r>
      <w:proofErr w:type="spellEnd"/>
      <w:r w:rsidRPr="00503524">
        <w:t xml:space="preserve"> </w:t>
      </w:r>
      <w:proofErr w:type="spellStart"/>
      <w:r w:rsidRPr="00503524">
        <w:t>interpretations</w:t>
      </w:r>
      <w:proofErr w:type="spellEnd"/>
      <w:r w:rsidRPr="00503524">
        <w:t xml:space="preserve">, </w:t>
      </w:r>
      <w:proofErr w:type="spellStart"/>
      <w:r w:rsidRPr="00503524">
        <w:t>the</w:t>
      </w:r>
      <w:proofErr w:type="spellEnd"/>
      <w:r w:rsidRPr="00503524">
        <w:t xml:space="preserve"> </w:t>
      </w:r>
      <w:proofErr w:type="spellStart"/>
      <w:r w:rsidRPr="00503524">
        <w:t>ability</w:t>
      </w:r>
      <w:proofErr w:type="spellEnd"/>
      <w:r w:rsidRPr="00503524">
        <w:t xml:space="preserve"> </w:t>
      </w:r>
      <w:proofErr w:type="spellStart"/>
      <w:r w:rsidRPr="00503524">
        <w:t>to</w:t>
      </w:r>
      <w:proofErr w:type="spellEnd"/>
      <w:r w:rsidRPr="00503524">
        <w:t xml:space="preserve"> </w:t>
      </w:r>
      <w:proofErr w:type="spellStart"/>
      <w:r w:rsidRPr="00503524">
        <w:t>problematize</w:t>
      </w:r>
      <w:proofErr w:type="spellEnd"/>
      <w:r w:rsidRPr="00503524">
        <w:t xml:space="preserve"> </w:t>
      </w:r>
      <w:proofErr w:type="spellStart"/>
      <w:r w:rsidRPr="00503524">
        <w:t>this</w:t>
      </w:r>
      <w:proofErr w:type="spellEnd"/>
      <w:r w:rsidRPr="00503524">
        <w:t xml:space="preserve"> </w:t>
      </w:r>
      <w:proofErr w:type="spellStart"/>
      <w:r w:rsidRPr="00503524">
        <w:t>field</w:t>
      </w:r>
      <w:proofErr w:type="spellEnd"/>
      <w:r w:rsidRPr="00503524">
        <w:t xml:space="preserve"> of </w:t>
      </w:r>
      <w:proofErr w:type="spellStart"/>
      <w:r w:rsidRPr="00503524">
        <w:t>study</w:t>
      </w:r>
      <w:proofErr w:type="spellEnd"/>
      <w:r w:rsidRPr="00503524">
        <w:t xml:space="preserve"> and </w:t>
      </w:r>
      <w:proofErr w:type="spellStart"/>
      <w:r w:rsidRPr="00503524">
        <w:t>build</w:t>
      </w:r>
      <w:proofErr w:type="spellEnd"/>
      <w:r w:rsidRPr="00503524">
        <w:t xml:space="preserve"> </w:t>
      </w:r>
      <w:proofErr w:type="spellStart"/>
      <w:r w:rsidRPr="00503524">
        <w:t>the</w:t>
      </w:r>
      <w:proofErr w:type="spellEnd"/>
      <w:r w:rsidRPr="00503524">
        <w:t xml:space="preserve"> </w:t>
      </w:r>
      <w:proofErr w:type="spellStart"/>
      <w:r w:rsidRPr="00503524">
        <w:t>object</w:t>
      </w:r>
      <w:proofErr w:type="spellEnd"/>
      <w:r w:rsidRPr="00503524">
        <w:t xml:space="preserve"> of </w:t>
      </w:r>
      <w:proofErr w:type="spellStart"/>
      <w:r w:rsidRPr="00503524">
        <w:t>theoretical</w:t>
      </w:r>
      <w:proofErr w:type="spellEnd"/>
      <w:r w:rsidRPr="00503524">
        <w:t xml:space="preserve"> </w:t>
      </w:r>
      <w:proofErr w:type="spellStart"/>
      <w:r w:rsidRPr="00503524">
        <w:t>reflection</w:t>
      </w:r>
      <w:proofErr w:type="spellEnd"/>
      <w:r w:rsidRPr="00503524">
        <w:t xml:space="preserve"> </w:t>
      </w:r>
      <w:proofErr w:type="spellStart"/>
      <w:r w:rsidRPr="00503524">
        <w:t>we</w:t>
      </w:r>
      <w:proofErr w:type="spellEnd"/>
      <w:r w:rsidRPr="00503524">
        <w:t xml:space="preserve"> </w:t>
      </w:r>
      <w:proofErr w:type="spellStart"/>
      <w:r w:rsidRPr="00503524">
        <w:t>propose</w:t>
      </w:r>
      <w:proofErr w:type="spellEnd"/>
      <w:r w:rsidRPr="00503524">
        <w:t xml:space="preserve"> </w:t>
      </w:r>
      <w:proofErr w:type="spellStart"/>
      <w:r w:rsidRPr="00503524">
        <w:t>to</w:t>
      </w:r>
      <w:proofErr w:type="spellEnd"/>
      <w:r w:rsidRPr="00503524">
        <w:t xml:space="preserve"> </w:t>
      </w:r>
      <w:proofErr w:type="spellStart"/>
      <w:r w:rsidRPr="00503524">
        <w:t>analyze</w:t>
      </w:r>
      <w:proofErr w:type="spellEnd"/>
      <w:r w:rsidRPr="00503524">
        <w:t xml:space="preserve"> </w:t>
      </w:r>
      <w:proofErr w:type="spellStart"/>
      <w:r w:rsidRPr="00503524">
        <w:t>the</w:t>
      </w:r>
      <w:proofErr w:type="spellEnd"/>
      <w:r w:rsidRPr="00503524">
        <w:t xml:space="preserve"> process of provincialización </w:t>
      </w:r>
      <w:proofErr w:type="spellStart"/>
      <w:r w:rsidRPr="00503524">
        <w:t>missionary</w:t>
      </w:r>
      <w:proofErr w:type="spellEnd"/>
      <w:r w:rsidRPr="00503524">
        <w:t xml:space="preserve">. </w:t>
      </w:r>
      <w:proofErr w:type="spellStart"/>
      <w:r w:rsidRPr="00503524">
        <w:t>To</w:t>
      </w:r>
      <w:proofErr w:type="spellEnd"/>
      <w:r w:rsidRPr="00503524">
        <w:t xml:space="preserve"> </w:t>
      </w:r>
      <w:proofErr w:type="spellStart"/>
      <w:r w:rsidRPr="00503524">
        <w:t>solve</w:t>
      </w:r>
      <w:proofErr w:type="spellEnd"/>
      <w:r w:rsidRPr="00503524">
        <w:t xml:space="preserve"> </w:t>
      </w:r>
      <w:proofErr w:type="spellStart"/>
      <w:r w:rsidRPr="00503524">
        <w:t>this</w:t>
      </w:r>
      <w:proofErr w:type="spellEnd"/>
      <w:r w:rsidRPr="00503524">
        <w:t xml:space="preserve"> </w:t>
      </w:r>
      <w:proofErr w:type="spellStart"/>
      <w:r w:rsidRPr="00503524">
        <w:lastRenderedPageBreak/>
        <w:t>problem</w:t>
      </w:r>
      <w:proofErr w:type="spellEnd"/>
      <w:r w:rsidRPr="00503524">
        <w:t xml:space="preserve"> in </w:t>
      </w:r>
      <w:proofErr w:type="spellStart"/>
      <w:r w:rsidRPr="00503524">
        <w:t>question</w:t>
      </w:r>
      <w:proofErr w:type="spellEnd"/>
      <w:r w:rsidRPr="00503524">
        <w:t xml:space="preserve"> </w:t>
      </w:r>
      <w:proofErr w:type="spellStart"/>
      <w:r w:rsidRPr="00503524">
        <w:t>we</w:t>
      </w:r>
      <w:proofErr w:type="spellEnd"/>
      <w:r w:rsidRPr="00503524">
        <w:t xml:space="preserve"> </w:t>
      </w:r>
      <w:proofErr w:type="spellStart"/>
      <w:r w:rsidRPr="00503524">
        <w:t>will</w:t>
      </w:r>
      <w:proofErr w:type="spellEnd"/>
      <w:r w:rsidRPr="00503524">
        <w:t xml:space="preserve"> </w:t>
      </w:r>
      <w:proofErr w:type="spellStart"/>
      <w:r w:rsidRPr="00503524">
        <w:t>investigate</w:t>
      </w:r>
      <w:proofErr w:type="spellEnd"/>
      <w:r w:rsidRPr="00503524">
        <w:t xml:space="preserve"> in </w:t>
      </w:r>
      <w:proofErr w:type="spellStart"/>
      <w:r w:rsidRPr="00503524">
        <w:t>the</w:t>
      </w:r>
      <w:proofErr w:type="spellEnd"/>
      <w:r w:rsidRPr="00503524">
        <w:t xml:space="preserve"> </w:t>
      </w:r>
      <w:proofErr w:type="spellStart"/>
      <w:r w:rsidRPr="00503524">
        <w:t>first</w:t>
      </w:r>
      <w:proofErr w:type="spellEnd"/>
      <w:r w:rsidRPr="00503524">
        <w:t xml:space="preserve"> </w:t>
      </w:r>
      <w:proofErr w:type="spellStart"/>
      <w:r w:rsidRPr="00503524">
        <w:t>instance</w:t>
      </w:r>
      <w:proofErr w:type="spellEnd"/>
      <w:r w:rsidRPr="00503524">
        <w:t xml:space="preserve"> </w:t>
      </w:r>
      <w:proofErr w:type="spellStart"/>
      <w:r w:rsidRPr="00503524">
        <w:t>the</w:t>
      </w:r>
      <w:proofErr w:type="spellEnd"/>
      <w:r w:rsidRPr="00503524">
        <w:t xml:space="preserve"> </w:t>
      </w:r>
      <w:proofErr w:type="spellStart"/>
      <w:r w:rsidRPr="00503524">
        <w:t>historical-political</w:t>
      </w:r>
      <w:proofErr w:type="spellEnd"/>
      <w:r w:rsidRPr="00503524">
        <w:t xml:space="preserve"> process </w:t>
      </w:r>
      <w:proofErr w:type="spellStart"/>
      <w:r w:rsidRPr="00503524">
        <w:t>which</w:t>
      </w:r>
      <w:proofErr w:type="spellEnd"/>
      <w:r w:rsidRPr="00503524">
        <w:t xml:space="preserve"> </w:t>
      </w:r>
      <w:proofErr w:type="spellStart"/>
      <w:r w:rsidRPr="00503524">
        <w:t>is</w:t>
      </w:r>
      <w:proofErr w:type="spellEnd"/>
      <w:r w:rsidRPr="00503524">
        <w:t xml:space="preserve"> </w:t>
      </w:r>
      <w:proofErr w:type="spellStart"/>
      <w:r w:rsidRPr="00503524">
        <w:t>the</w:t>
      </w:r>
      <w:proofErr w:type="spellEnd"/>
      <w:r w:rsidRPr="00503524">
        <w:t xml:space="preserve"> provincial </w:t>
      </w:r>
      <w:proofErr w:type="spellStart"/>
      <w:r w:rsidRPr="00503524">
        <w:t>character</w:t>
      </w:r>
      <w:proofErr w:type="spellEnd"/>
      <w:r w:rsidRPr="00503524">
        <w:t xml:space="preserve"> as </w:t>
      </w:r>
      <w:proofErr w:type="spellStart"/>
      <w:r w:rsidRPr="00503524">
        <w:t>will</w:t>
      </w:r>
      <w:proofErr w:type="spellEnd"/>
      <w:r w:rsidRPr="00503524">
        <w:t xml:space="preserve"> </w:t>
      </w:r>
      <w:proofErr w:type="spellStart"/>
      <w:r w:rsidRPr="00503524">
        <w:t>the</w:t>
      </w:r>
      <w:proofErr w:type="spellEnd"/>
      <w:r w:rsidRPr="00503524">
        <w:t xml:space="preserve"> </w:t>
      </w:r>
      <w:proofErr w:type="spellStart"/>
      <w:r w:rsidRPr="00503524">
        <w:t>modern</w:t>
      </w:r>
      <w:proofErr w:type="spellEnd"/>
      <w:r w:rsidRPr="00503524">
        <w:t xml:space="preserve"> </w:t>
      </w:r>
      <w:proofErr w:type="spellStart"/>
      <w:r w:rsidRPr="00503524">
        <w:t>state</w:t>
      </w:r>
      <w:proofErr w:type="spellEnd"/>
      <w:r w:rsidRPr="00503524">
        <w:t xml:space="preserve"> and </w:t>
      </w:r>
      <w:proofErr w:type="spellStart"/>
      <w:r>
        <w:t>the</w:t>
      </w:r>
      <w:proofErr w:type="spellEnd"/>
      <w:r>
        <w:t xml:space="preserve"> </w:t>
      </w:r>
      <w:proofErr w:type="spellStart"/>
      <w:r>
        <w:t>genesis</w:t>
      </w:r>
      <w:proofErr w:type="spellEnd"/>
      <w:r>
        <w:t xml:space="preserve"> </w:t>
      </w:r>
      <w:proofErr w:type="spellStart"/>
      <w:r>
        <w:t>geospatial</w:t>
      </w:r>
      <w:proofErr w:type="spellEnd"/>
      <w:r>
        <w:t xml:space="preserve"> "Misiones</w:t>
      </w:r>
      <w:r w:rsidRPr="00503524">
        <w:t xml:space="preserve">" as </w:t>
      </w:r>
      <w:proofErr w:type="spellStart"/>
      <w:r w:rsidRPr="00503524">
        <w:t>dynamic</w:t>
      </w:r>
      <w:proofErr w:type="spellEnd"/>
      <w:r w:rsidRPr="00503524">
        <w:t xml:space="preserve"> </w:t>
      </w:r>
      <w:proofErr w:type="spellStart"/>
      <w:r w:rsidRPr="00503524">
        <w:t>puzzle</w:t>
      </w:r>
      <w:proofErr w:type="spellEnd"/>
      <w:r w:rsidRPr="00503524">
        <w:t xml:space="preserve"> of </w:t>
      </w:r>
      <w:proofErr w:type="spellStart"/>
      <w:r w:rsidRPr="00503524">
        <w:t>the</w:t>
      </w:r>
      <w:proofErr w:type="spellEnd"/>
      <w:r w:rsidRPr="00503524">
        <w:t xml:space="preserve"> </w:t>
      </w:r>
      <w:proofErr w:type="spellStart"/>
      <w:r w:rsidRPr="00503524">
        <w:t>region</w:t>
      </w:r>
      <w:proofErr w:type="spellEnd"/>
      <w:r w:rsidRPr="00503524">
        <w:t xml:space="preserve"> </w:t>
      </w:r>
      <w:proofErr w:type="spellStart"/>
      <w:r w:rsidRPr="00503524">
        <w:t>during</w:t>
      </w:r>
      <w:proofErr w:type="spellEnd"/>
      <w:r w:rsidRPr="00503524">
        <w:t xml:space="preserve"> </w:t>
      </w:r>
      <w:proofErr w:type="spellStart"/>
      <w:r w:rsidRPr="00503524">
        <w:t>the</w:t>
      </w:r>
      <w:proofErr w:type="spellEnd"/>
      <w:r w:rsidRPr="00503524">
        <w:t xml:space="preserve"> </w:t>
      </w:r>
      <w:proofErr w:type="spellStart"/>
      <w:r w:rsidRPr="00503524">
        <w:t>last</w:t>
      </w:r>
      <w:proofErr w:type="spellEnd"/>
      <w:r w:rsidRPr="00503524">
        <w:t xml:space="preserve"> </w:t>
      </w:r>
      <w:proofErr w:type="spellStart"/>
      <w:r w:rsidRPr="00503524">
        <w:t>three</w:t>
      </w:r>
      <w:proofErr w:type="spellEnd"/>
      <w:r w:rsidRPr="00503524">
        <w:t xml:space="preserve"> </w:t>
      </w:r>
      <w:proofErr w:type="spellStart"/>
      <w:r w:rsidRPr="00503524">
        <w:t>centuries</w:t>
      </w:r>
      <w:proofErr w:type="spellEnd"/>
      <w:r w:rsidRPr="00503524">
        <w:t xml:space="preserve">. In </w:t>
      </w:r>
      <w:proofErr w:type="spellStart"/>
      <w:r w:rsidRPr="00503524">
        <w:t>this</w:t>
      </w:r>
      <w:proofErr w:type="spellEnd"/>
      <w:r w:rsidRPr="00503524">
        <w:t xml:space="preserve"> </w:t>
      </w:r>
      <w:proofErr w:type="spellStart"/>
      <w:r w:rsidRPr="00503524">
        <w:t>regard</w:t>
      </w:r>
      <w:proofErr w:type="spellEnd"/>
      <w:r w:rsidRPr="00503524">
        <w:t xml:space="preserve">, </w:t>
      </w:r>
      <w:proofErr w:type="spellStart"/>
      <w:r w:rsidRPr="00503524">
        <w:t>it</w:t>
      </w:r>
      <w:proofErr w:type="spellEnd"/>
      <w:r w:rsidRPr="00503524">
        <w:t xml:space="preserve"> </w:t>
      </w:r>
      <w:proofErr w:type="spellStart"/>
      <w:r w:rsidRPr="00503524">
        <w:t>is</w:t>
      </w:r>
      <w:proofErr w:type="spellEnd"/>
      <w:r w:rsidRPr="00503524">
        <w:t xml:space="preserve"> </w:t>
      </w:r>
      <w:proofErr w:type="spellStart"/>
      <w:r w:rsidRPr="00503524">
        <w:t>essential</w:t>
      </w:r>
      <w:proofErr w:type="spellEnd"/>
      <w:r w:rsidRPr="00503524">
        <w:t xml:space="preserve"> </w:t>
      </w:r>
      <w:proofErr w:type="spellStart"/>
      <w:r w:rsidRPr="00503524">
        <w:t>to</w:t>
      </w:r>
      <w:proofErr w:type="spellEnd"/>
      <w:r w:rsidRPr="00503524">
        <w:t xml:space="preserve"> </w:t>
      </w:r>
      <w:proofErr w:type="spellStart"/>
      <w:r w:rsidRPr="00503524">
        <w:t>make</w:t>
      </w:r>
      <w:proofErr w:type="spellEnd"/>
      <w:r w:rsidRPr="00503524">
        <w:t xml:space="preserve"> a </w:t>
      </w:r>
      <w:proofErr w:type="spellStart"/>
      <w:r w:rsidRPr="00503524">
        <w:t>brief</w:t>
      </w:r>
      <w:proofErr w:type="spellEnd"/>
      <w:r w:rsidRPr="00503524">
        <w:t xml:space="preserve"> </w:t>
      </w:r>
      <w:proofErr w:type="spellStart"/>
      <w:r w:rsidRPr="00503524">
        <w:t>introduction</w:t>
      </w:r>
      <w:proofErr w:type="spellEnd"/>
      <w:r w:rsidRPr="00503524">
        <w:t xml:space="preserve"> </w:t>
      </w:r>
      <w:proofErr w:type="spellStart"/>
      <w:r w:rsidRPr="00503524">
        <w:t>from</w:t>
      </w:r>
      <w:proofErr w:type="spellEnd"/>
      <w:r w:rsidRPr="00503524">
        <w:t xml:space="preserve"> </w:t>
      </w:r>
      <w:proofErr w:type="spellStart"/>
      <w:r w:rsidRPr="00503524">
        <w:t>reflections</w:t>
      </w:r>
      <w:proofErr w:type="spellEnd"/>
      <w:r w:rsidRPr="00503524">
        <w:t xml:space="preserve"> </w:t>
      </w:r>
      <w:proofErr w:type="spellStart"/>
      <w:r w:rsidRPr="00503524">
        <w:t>that</w:t>
      </w:r>
      <w:proofErr w:type="spellEnd"/>
      <w:r w:rsidRPr="00503524">
        <w:t xml:space="preserve"> lead </w:t>
      </w:r>
      <w:proofErr w:type="spellStart"/>
      <w:r w:rsidRPr="00503524">
        <w:t>us</w:t>
      </w:r>
      <w:proofErr w:type="spellEnd"/>
      <w:r w:rsidRPr="00503524">
        <w:t xml:space="preserve"> </w:t>
      </w:r>
      <w:proofErr w:type="spellStart"/>
      <w:r w:rsidRPr="00503524">
        <w:t>to</w:t>
      </w:r>
      <w:proofErr w:type="spellEnd"/>
      <w:r w:rsidRPr="00503524">
        <w:t xml:space="preserve"> </w:t>
      </w:r>
      <w:proofErr w:type="spellStart"/>
      <w:r w:rsidRPr="00503524">
        <w:t>understand</w:t>
      </w:r>
      <w:proofErr w:type="spellEnd"/>
      <w:r w:rsidRPr="00503524">
        <w:t xml:space="preserve"> </w:t>
      </w:r>
      <w:proofErr w:type="spellStart"/>
      <w:r w:rsidRPr="00503524">
        <w:t>this</w:t>
      </w:r>
      <w:proofErr w:type="spellEnd"/>
      <w:r w:rsidRPr="00503524">
        <w:t xml:space="preserve"> process </w:t>
      </w:r>
      <w:proofErr w:type="spellStart"/>
      <w:r w:rsidRPr="00503524">
        <w:t>by</w:t>
      </w:r>
      <w:proofErr w:type="spellEnd"/>
      <w:r w:rsidRPr="00503524">
        <w:t xml:space="preserve"> </w:t>
      </w:r>
      <w:proofErr w:type="spellStart"/>
      <w:r w:rsidRPr="00503524">
        <w:t>highlighting</w:t>
      </w:r>
      <w:proofErr w:type="spellEnd"/>
      <w:r w:rsidRPr="00503524">
        <w:t xml:space="preserve"> a </w:t>
      </w:r>
      <w:proofErr w:type="spellStart"/>
      <w:r w:rsidRPr="00503524">
        <w:t>critical</w:t>
      </w:r>
      <w:proofErr w:type="spellEnd"/>
      <w:r w:rsidRPr="00503524">
        <w:t xml:space="preserve"> </w:t>
      </w:r>
      <w:proofErr w:type="spellStart"/>
      <w:r w:rsidRPr="00503524">
        <w:t>perspective</w:t>
      </w:r>
      <w:proofErr w:type="spellEnd"/>
      <w:r w:rsidRPr="00503524">
        <w:t xml:space="preserve">, </w:t>
      </w:r>
      <w:proofErr w:type="spellStart"/>
      <w:r w:rsidRPr="00503524">
        <w:t>making</w:t>
      </w:r>
      <w:proofErr w:type="spellEnd"/>
      <w:r w:rsidRPr="00503524">
        <w:t xml:space="preserve"> a </w:t>
      </w:r>
      <w:proofErr w:type="spellStart"/>
      <w:r w:rsidRPr="00503524">
        <w:t>contextualization</w:t>
      </w:r>
      <w:proofErr w:type="spellEnd"/>
      <w:r w:rsidRPr="00503524">
        <w:t xml:space="preserve"> in </w:t>
      </w:r>
      <w:proofErr w:type="spellStart"/>
      <w:r w:rsidRPr="00503524">
        <w:t>the</w:t>
      </w:r>
      <w:proofErr w:type="spellEnd"/>
      <w:r w:rsidRPr="00503524">
        <w:t xml:space="preserve"> </w:t>
      </w:r>
      <w:proofErr w:type="spellStart"/>
      <w:r w:rsidRPr="00503524">
        <w:t>national</w:t>
      </w:r>
      <w:proofErr w:type="spellEnd"/>
      <w:r w:rsidRPr="00503524">
        <w:t xml:space="preserve"> </w:t>
      </w:r>
      <w:proofErr w:type="spellStart"/>
      <w:r w:rsidRPr="00503524">
        <w:t>policy</w:t>
      </w:r>
      <w:proofErr w:type="spellEnd"/>
      <w:r w:rsidRPr="00503524">
        <w:t xml:space="preserve"> </w:t>
      </w:r>
      <w:proofErr w:type="spellStart"/>
      <w:r w:rsidRPr="00503524">
        <w:t>framework</w:t>
      </w:r>
      <w:proofErr w:type="spellEnd"/>
      <w:r w:rsidRPr="00503524">
        <w:t xml:space="preserve">, </w:t>
      </w:r>
      <w:proofErr w:type="spellStart"/>
      <w:r w:rsidRPr="00503524">
        <w:t>specific</w:t>
      </w:r>
      <w:proofErr w:type="spellEnd"/>
      <w:r w:rsidRPr="00503524">
        <w:t xml:space="preserve"> </w:t>
      </w:r>
      <w:proofErr w:type="spellStart"/>
      <w:r w:rsidRPr="00503524">
        <w:t>reference</w:t>
      </w:r>
      <w:proofErr w:type="spellEnd"/>
      <w:r w:rsidRPr="00503524">
        <w:t xml:space="preserve"> </w:t>
      </w:r>
      <w:proofErr w:type="spellStart"/>
      <w:r w:rsidRPr="00503524">
        <w:t>to</w:t>
      </w:r>
      <w:proofErr w:type="spellEnd"/>
      <w:r w:rsidRPr="00503524">
        <w:t xml:space="preserve"> </w:t>
      </w:r>
      <w:proofErr w:type="spellStart"/>
      <w:r w:rsidRPr="00503524">
        <w:t>broadly</w:t>
      </w:r>
      <w:proofErr w:type="spellEnd"/>
      <w:r w:rsidRPr="00503524">
        <w:t xml:space="preserve"> </w:t>
      </w:r>
      <w:proofErr w:type="spellStart"/>
      <w:r w:rsidRPr="00503524">
        <w:t>understand</w:t>
      </w:r>
      <w:proofErr w:type="spellEnd"/>
      <w:r w:rsidRPr="00503524">
        <w:t xml:space="preserve"> </w:t>
      </w:r>
      <w:proofErr w:type="spellStart"/>
      <w:r w:rsidRPr="00503524">
        <w:t>the</w:t>
      </w:r>
      <w:proofErr w:type="spellEnd"/>
      <w:r w:rsidRPr="00503524">
        <w:t xml:space="preserve"> </w:t>
      </w:r>
      <w:proofErr w:type="spellStart"/>
      <w:r w:rsidRPr="00503524">
        <w:t>emer</w:t>
      </w:r>
      <w:r>
        <w:t>gence</w:t>
      </w:r>
      <w:proofErr w:type="spellEnd"/>
      <w:r>
        <w:t xml:space="preserve"> of </w:t>
      </w:r>
      <w:proofErr w:type="spellStart"/>
      <w:r>
        <w:t>the</w:t>
      </w:r>
      <w:proofErr w:type="spellEnd"/>
      <w:r>
        <w:t xml:space="preserve"> </w:t>
      </w:r>
      <w:proofErr w:type="spellStart"/>
      <w:r>
        <w:t>matrix</w:t>
      </w:r>
      <w:proofErr w:type="spellEnd"/>
      <w:r>
        <w:t xml:space="preserve"> </w:t>
      </w:r>
      <w:proofErr w:type="spellStart"/>
      <w:r>
        <w:t>is</w:t>
      </w:r>
      <w:proofErr w:type="spellEnd"/>
      <w:r>
        <w:t xml:space="preserve"> "Misiones</w:t>
      </w:r>
      <w:r w:rsidRPr="00503524">
        <w:t xml:space="preserve">" and </w:t>
      </w:r>
      <w:proofErr w:type="spellStart"/>
      <w:r w:rsidRPr="00503524">
        <w:t>its</w:t>
      </w:r>
      <w:proofErr w:type="spellEnd"/>
      <w:r w:rsidRPr="00503524">
        <w:t xml:space="preserve"> </w:t>
      </w:r>
      <w:proofErr w:type="spellStart"/>
      <w:r w:rsidRPr="00503524">
        <w:t>historical</w:t>
      </w:r>
      <w:proofErr w:type="spellEnd"/>
      <w:r w:rsidRPr="00503524">
        <w:t xml:space="preserve"> </w:t>
      </w:r>
      <w:proofErr w:type="spellStart"/>
      <w:r w:rsidRPr="00503524">
        <w:t>nature</w:t>
      </w:r>
      <w:proofErr w:type="spellEnd"/>
      <w:r w:rsidRPr="00503524">
        <w:t xml:space="preserve"> has </w:t>
      </w:r>
      <w:proofErr w:type="spellStart"/>
      <w:r w:rsidRPr="00503524">
        <w:t>conditioned</w:t>
      </w:r>
      <w:proofErr w:type="spellEnd"/>
      <w:r w:rsidRPr="00503524">
        <w:t xml:space="preserve"> </w:t>
      </w:r>
      <w:proofErr w:type="spellStart"/>
      <w:r w:rsidRPr="00503524">
        <w:t>over</w:t>
      </w:r>
      <w:proofErr w:type="spellEnd"/>
      <w:r w:rsidRPr="00503524">
        <w:t xml:space="preserve"> time </w:t>
      </w:r>
      <w:proofErr w:type="spellStart"/>
      <w:r w:rsidRPr="00503524">
        <w:t>their</w:t>
      </w:r>
      <w:proofErr w:type="spellEnd"/>
      <w:r w:rsidRPr="00503524">
        <w:t xml:space="preserve"> </w:t>
      </w:r>
      <w:proofErr w:type="spellStart"/>
      <w:r w:rsidRPr="00503524">
        <w:t>existence</w:t>
      </w:r>
      <w:proofErr w:type="spellEnd"/>
      <w:r w:rsidRPr="00503524">
        <w:t xml:space="preserve"> and </w:t>
      </w:r>
      <w:proofErr w:type="spellStart"/>
      <w:r w:rsidRPr="00503524">
        <w:t>work</w:t>
      </w:r>
      <w:proofErr w:type="spellEnd"/>
      <w:r w:rsidRPr="00503524">
        <w:t xml:space="preserve"> of </w:t>
      </w:r>
      <w:proofErr w:type="spellStart"/>
      <w:r w:rsidRPr="00503524">
        <w:t>the</w:t>
      </w:r>
      <w:proofErr w:type="spellEnd"/>
      <w:r w:rsidRPr="00503524">
        <w:t xml:space="preserve"> </w:t>
      </w:r>
      <w:proofErr w:type="spellStart"/>
      <w:r w:rsidRPr="00503524">
        <w:t>historians</w:t>
      </w:r>
      <w:proofErr w:type="spellEnd"/>
      <w:r w:rsidRPr="00503524">
        <w:t xml:space="preserve"> </w:t>
      </w:r>
      <w:proofErr w:type="spellStart"/>
      <w:r w:rsidRPr="00503524">
        <w:t>themselves</w:t>
      </w:r>
      <w:proofErr w:type="spellEnd"/>
      <w:r w:rsidRPr="00503524">
        <w:t>.</w:t>
      </w:r>
    </w:p>
    <w:p w:rsidR="00503524" w:rsidRPr="00503524" w:rsidRDefault="00503524" w:rsidP="00503524">
      <w:pPr>
        <w:spacing w:line="276" w:lineRule="auto"/>
        <w:jc w:val="both"/>
        <w:rPr>
          <w:b/>
        </w:rPr>
      </w:pPr>
      <w:r w:rsidRPr="00503524">
        <w:rPr>
          <w:b/>
        </w:rPr>
        <w:t>Keywords</w:t>
      </w:r>
      <w:r>
        <w:t xml:space="preserve">: </w:t>
      </w:r>
      <w:proofErr w:type="spellStart"/>
      <w:r w:rsidRPr="00503524">
        <w:t>Provincialization</w:t>
      </w:r>
      <w:proofErr w:type="spellEnd"/>
      <w:r w:rsidRPr="00503524">
        <w:t xml:space="preserve">; National </w:t>
      </w:r>
      <w:proofErr w:type="spellStart"/>
      <w:r w:rsidRPr="00503524">
        <w:t>Territory</w:t>
      </w:r>
      <w:proofErr w:type="spellEnd"/>
      <w:r w:rsidRPr="00503524">
        <w:t xml:space="preserve">; </w:t>
      </w:r>
      <w:proofErr w:type="spellStart"/>
      <w:r w:rsidRPr="00503524">
        <w:t>Citizenship</w:t>
      </w:r>
      <w:proofErr w:type="spellEnd"/>
      <w:r w:rsidRPr="00503524">
        <w:t xml:space="preserve">; </w:t>
      </w:r>
      <w:proofErr w:type="spellStart"/>
      <w:r w:rsidRPr="00503524">
        <w:t>Hegemony</w:t>
      </w:r>
      <w:proofErr w:type="spellEnd"/>
    </w:p>
    <w:p w:rsidR="00503524" w:rsidRDefault="00503524" w:rsidP="00DB30B3">
      <w:pPr>
        <w:spacing w:line="360" w:lineRule="auto"/>
        <w:rPr>
          <w:b/>
          <w:sz w:val="28"/>
          <w:szCs w:val="28"/>
        </w:rPr>
      </w:pPr>
    </w:p>
    <w:p w:rsidR="00D3543D" w:rsidRDefault="00D3543D" w:rsidP="00DB30B3">
      <w:pPr>
        <w:spacing w:line="360" w:lineRule="auto"/>
        <w:rPr>
          <w:b/>
          <w:sz w:val="28"/>
          <w:szCs w:val="28"/>
        </w:rPr>
      </w:pPr>
    </w:p>
    <w:p w:rsidR="00FB7DF4" w:rsidRPr="003C58CF" w:rsidRDefault="003C58CF" w:rsidP="00DB30B3">
      <w:pPr>
        <w:spacing w:line="360" w:lineRule="auto"/>
        <w:jc w:val="both"/>
      </w:pPr>
      <w:r w:rsidRPr="003C58CF">
        <w:rPr>
          <w:i/>
        </w:rPr>
        <w:t xml:space="preserve">“La protesta de los jesuitas continuó en tono cada vez más alto. Al fin, fue escuchada. Entonces la orden pudo establecer sus propias </w:t>
      </w:r>
      <w:r w:rsidRPr="00063C04">
        <w:rPr>
          <w:b/>
          <w:i/>
        </w:rPr>
        <w:t>Misiones</w:t>
      </w:r>
      <w:r w:rsidRPr="003C58CF">
        <w:rPr>
          <w:i/>
        </w:rPr>
        <w:t>, célebres en todos los rincones del Viejo y Nuevo Continente”</w:t>
      </w:r>
      <w:r w:rsidR="00601CA7">
        <w:rPr>
          <w:i/>
        </w:rPr>
        <w:t>.</w:t>
      </w:r>
    </w:p>
    <w:p w:rsidR="00584F05" w:rsidRPr="008F5B70" w:rsidRDefault="003C58CF" w:rsidP="00DB30B3">
      <w:pPr>
        <w:spacing w:line="360" w:lineRule="auto"/>
        <w:jc w:val="right"/>
      </w:pPr>
      <w:r w:rsidRPr="003C58CF">
        <w:rPr>
          <w:b/>
        </w:rPr>
        <w:t>Alfredo Varela</w:t>
      </w:r>
      <w:r>
        <w:t xml:space="preserve">, </w:t>
      </w:r>
      <w:r w:rsidRPr="00DE4EFD">
        <w:rPr>
          <w:i/>
        </w:rPr>
        <w:t>El Río Oscuro</w:t>
      </w:r>
      <w:r w:rsidR="00DE4EFD" w:rsidRPr="00DE4EFD">
        <w:rPr>
          <w:rStyle w:val="Refdenotaalpie"/>
        </w:rPr>
        <w:footnoteReference w:id="2"/>
      </w:r>
    </w:p>
    <w:p w:rsidR="008F5B70" w:rsidRDefault="008F5B70" w:rsidP="00584F05">
      <w:pPr>
        <w:autoSpaceDE w:val="0"/>
        <w:autoSpaceDN w:val="0"/>
        <w:adjustRightInd w:val="0"/>
        <w:jc w:val="right"/>
        <w:rPr>
          <w:i/>
          <w:iCs/>
          <w:color w:val="000000"/>
        </w:rPr>
      </w:pPr>
    </w:p>
    <w:p w:rsidR="008F5B70" w:rsidRDefault="008F5B70" w:rsidP="00584F05">
      <w:pPr>
        <w:autoSpaceDE w:val="0"/>
        <w:autoSpaceDN w:val="0"/>
        <w:adjustRightInd w:val="0"/>
        <w:jc w:val="right"/>
        <w:rPr>
          <w:i/>
          <w:iCs/>
          <w:color w:val="000000"/>
        </w:rPr>
      </w:pPr>
    </w:p>
    <w:p w:rsidR="00584F05" w:rsidRPr="00584F05" w:rsidRDefault="00DB30B3" w:rsidP="00584F05">
      <w:pPr>
        <w:autoSpaceDE w:val="0"/>
        <w:autoSpaceDN w:val="0"/>
        <w:adjustRightInd w:val="0"/>
        <w:jc w:val="right"/>
        <w:rPr>
          <w:i/>
          <w:iCs/>
          <w:color w:val="000000"/>
        </w:rPr>
      </w:pPr>
      <w:r>
        <w:rPr>
          <w:i/>
          <w:iCs/>
          <w:color w:val="000000"/>
        </w:rPr>
        <w:t>“Pinta tu</w:t>
      </w:r>
      <w:r w:rsidR="00584F05" w:rsidRPr="00584F05">
        <w:rPr>
          <w:i/>
          <w:iCs/>
          <w:color w:val="000000"/>
        </w:rPr>
        <w:t xml:space="preserve"> Aldea y pintarás el Mundo”.</w:t>
      </w:r>
    </w:p>
    <w:p w:rsidR="00584F05" w:rsidRPr="00584F05" w:rsidRDefault="00584F05" w:rsidP="00584F05">
      <w:pPr>
        <w:autoSpaceDE w:val="0"/>
        <w:autoSpaceDN w:val="0"/>
        <w:adjustRightInd w:val="0"/>
        <w:jc w:val="right"/>
        <w:rPr>
          <w:b/>
          <w:color w:val="000000"/>
        </w:rPr>
      </w:pPr>
      <w:r w:rsidRPr="00584F05">
        <w:rPr>
          <w:b/>
          <w:color w:val="000000"/>
        </w:rPr>
        <w:t>León Tolstoi</w:t>
      </w:r>
    </w:p>
    <w:p w:rsidR="00FB7DF4" w:rsidRPr="00A70681" w:rsidRDefault="00FB7DF4" w:rsidP="00BB455F">
      <w:pPr>
        <w:spacing w:line="360" w:lineRule="auto"/>
        <w:jc w:val="both"/>
      </w:pPr>
    </w:p>
    <w:p w:rsidR="00B3617D" w:rsidRPr="00CC27E7" w:rsidRDefault="00B3617D" w:rsidP="00F26974">
      <w:pPr>
        <w:spacing w:line="360" w:lineRule="auto"/>
        <w:ind w:firstLine="708"/>
        <w:jc w:val="both"/>
      </w:pPr>
      <w:r w:rsidRPr="00CC27E7">
        <w:t xml:space="preserve">Discutir el </w:t>
      </w:r>
      <w:r w:rsidR="00FB7DF4" w:rsidRPr="00CC27E7">
        <w:t xml:space="preserve">proceso de provicialización en </w:t>
      </w:r>
      <w:r w:rsidR="00214453">
        <w:t>estos</w:t>
      </w:r>
      <w:r w:rsidR="00A70681">
        <w:t xml:space="preserve"> </w:t>
      </w:r>
      <w:r w:rsidR="00FB7DF4" w:rsidRPr="00CC27E7">
        <w:t xml:space="preserve">tiempos </w:t>
      </w:r>
      <w:r w:rsidR="00214453">
        <w:t xml:space="preserve">donde se cumple un nuevo aniversario </w:t>
      </w:r>
      <w:r w:rsidR="00F26974">
        <w:t xml:space="preserve">de su </w:t>
      </w:r>
      <w:r w:rsidR="00F26974" w:rsidRPr="00893146">
        <w:rPr>
          <w:i/>
        </w:rPr>
        <w:t>status</w:t>
      </w:r>
      <w:r w:rsidR="00F26974">
        <w:t xml:space="preserve"> como provincia de la República Argentina </w:t>
      </w:r>
      <w:r w:rsidRPr="00CC27E7">
        <w:t>es</w:t>
      </w:r>
      <w:r w:rsidR="00A70681">
        <w:t>,</w:t>
      </w:r>
      <w:r w:rsidRPr="00CC27E7">
        <w:t xml:space="preserve"> en primer lugar</w:t>
      </w:r>
      <w:r w:rsidR="00A70681">
        <w:t>,</w:t>
      </w:r>
      <w:r w:rsidRPr="00CC27E7">
        <w:t xml:space="preserve"> poner en perspectiva cuál era el proyecto de nación que se impuso en ese campo de batalla que representa </w:t>
      </w:r>
      <w:smartTag w:uri="urn:schemas-microsoft-com:office:smarttags" w:element="PersonName">
        <w:smartTagPr>
          <w:attr w:name="ProductID" w:val="la Historia. La"/>
        </w:smartTagPr>
        <w:r w:rsidRPr="00CC27E7">
          <w:t>la Historia. La</w:t>
        </w:r>
      </w:smartTag>
      <w:r w:rsidRPr="00CC27E7">
        <w:t xml:space="preserve"> organización político-administrativa del Estado moderno argentino constituyó la manifestación más certera y acabada del modelo económico-cultural que se inició a partir de Caseros y Pavón en el plano militar</w:t>
      </w:r>
      <w:r w:rsidR="00E24748">
        <w:t>,</w:t>
      </w:r>
      <w:r w:rsidRPr="00CC27E7">
        <w:t xml:space="preserve"> y de las Generaciones del ´37 y del ´80 en el plano ideológico-cultural. En segundo lugar, la e</w:t>
      </w:r>
      <w:r w:rsidR="008618F7">
        <w:t>structura emergente del Estado-N</w:t>
      </w:r>
      <w:r w:rsidRPr="00CC27E7">
        <w:t>ación tenía como necesidad fundamental expandirse sistemáticamente en el territorio por medio de una dominación expresada en las formas de conquistar el poder simbólico y material, incorporando esos espacios recónditos e indubitables al esquema político nacional con el rango de territorios nacionales estrechamente dependientes del poder central entre 1884 y 1950.</w:t>
      </w:r>
    </w:p>
    <w:p w:rsidR="00304509" w:rsidRDefault="00B3617D" w:rsidP="00893146">
      <w:pPr>
        <w:spacing w:line="360" w:lineRule="auto"/>
        <w:jc w:val="both"/>
        <w:rPr>
          <w:rStyle w:val="postbody"/>
        </w:rPr>
      </w:pPr>
      <w:r w:rsidRPr="00CC27E7">
        <w:tab/>
        <w:t xml:space="preserve">Esto nos lleva a dilucidar el carácter histórico de la construcción de la identidad nacional en </w:t>
      </w:r>
      <w:smartTag w:uri="urn:schemas-microsoft-com:office:smarttags" w:element="PersonName">
        <w:smartTagPr>
          <w:attr w:name="ProductID" w:val="la Argentina"/>
        </w:smartTagPr>
        <w:r w:rsidRPr="00CC27E7">
          <w:t>la Argentina</w:t>
        </w:r>
      </w:smartTag>
      <w:r w:rsidRPr="00CC27E7">
        <w:t xml:space="preserve">, partiendo de un proceso que comenzó antes de 1810 y que se exacerbó con más intensidad a partir de </w:t>
      </w:r>
      <w:smartTag w:uri="urn:schemas-microsoft-com:office:smarttags" w:element="PersonName">
        <w:smartTagPr>
          <w:attr w:name="ProductID" w:val="la Revoluci￳n"/>
        </w:smartTagPr>
        <w:r w:rsidRPr="00CC27E7">
          <w:t>la Revolución</w:t>
        </w:r>
      </w:smartTag>
      <w:r w:rsidRPr="00CC27E7">
        <w:t xml:space="preserve"> de Mayo. Esto nos plantea que la identidad nacional es un proceso en permanente construcción que se encuentra atravesada de contradicciones, donde habita el conflicto como motor inmanente en su configuración. En este </w:t>
      </w:r>
      <w:r w:rsidRPr="00CC27E7">
        <w:lastRenderedPageBreak/>
        <w:t>sentido</w:t>
      </w:r>
      <w:r w:rsidR="003F7547">
        <w:t>,</w:t>
      </w:r>
      <w:r w:rsidRPr="00CC27E7">
        <w:t xml:space="preserve"> aparece como elemento central en esta construcción identitaria el concepto de “identidad provincial”</w:t>
      </w:r>
      <w:r w:rsidR="00EC68C6">
        <w:t>,</w:t>
      </w:r>
      <w:r w:rsidR="008A3482" w:rsidRPr="00CC27E7">
        <w:t xml:space="preserve"> </w:t>
      </w:r>
      <w:r w:rsidR="003F7547">
        <w:t xml:space="preserve">que representa la búsqueda de identidad política </w:t>
      </w:r>
      <w:r w:rsidR="008A3482" w:rsidRPr="00CC27E7">
        <w:t>frente al sentido subalterno de</w:t>
      </w:r>
      <w:r w:rsidR="00EC68C6">
        <w:t xml:space="preserve"> </w:t>
      </w:r>
      <w:r w:rsidR="008A3482" w:rsidRPr="00CC27E7">
        <w:t>l</w:t>
      </w:r>
      <w:r w:rsidR="00EC68C6">
        <w:t>as</w:t>
      </w:r>
      <w:r w:rsidR="008A3482" w:rsidRPr="00CC27E7">
        <w:t xml:space="preserve"> regiones y territorios nacionales</w:t>
      </w:r>
      <w:r w:rsidRPr="00CC27E7">
        <w:t xml:space="preserve"> </w:t>
      </w:r>
      <w:r w:rsidR="008A3482" w:rsidRPr="00CC27E7">
        <w:t xml:space="preserve">que se encontraban atravesadas por la uniformidad identitaria de la centralidad político-ideológica de Buenos Aires. </w:t>
      </w:r>
      <w:r w:rsidRPr="00CC27E7">
        <w:t>No es un concepto menor, ya que nuestra identidad ha sido pensada desde este componente institucional que constitu</w:t>
      </w:r>
      <w:r w:rsidR="00B652D7" w:rsidRPr="00CC27E7">
        <w:t>ye la base cardinal del Estado-N</w:t>
      </w:r>
      <w:r w:rsidRPr="00CC27E7">
        <w:t xml:space="preserve">ación argentino </w:t>
      </w:r>
      <w:r w:rsidR="00DB30B3">
        <w:t>en su conjunto. Como lo señalara</w:t>
      </w:r>
      <w:r w:rsidRPr="00CC27E7">
        <w:t xml:space="preserve"> Max Weber en </w:t>
      </w:r>
      <w:r w:rsidRPr="00CC27E7">
        <w:rPr>
          <w:i/>
        </w:rPr>
        <w:t>Economía y Sociedad</w:t>
      </w:r>
      <w:r w:rsidR="00172E7D">
        <w:t>:</w:t>
      </w:r>
      <w:r w:rsidRPr="00CC27E7">
        <w:t xml:space="preserve"> “los sentimientos nacionales que se designan como nacional no son unívocos, sino que pueden ser nutridos por diferentes fuentes”</w:t>
      </w:r>
      <w:r w:rsidRPr="00CC27E7">
        <w:rPr>
          <w:rStyle w:val="Refdenotaalpie"/>
        </w:rPr>
        <w:footnoteReference w:id="3"/>
      </w:r>
      <w:r w:rsidR="00D221D9">
        <w:t xml:space="preserve">. El primer paso como plantea </w:t>
      </w:r>
      <w:r w:rsidR="00D03D48" w:rsidRPr="00CC27E7">
        <w:t xml:space="preserve">Juan Bautista </w:t>
      </w:r>
      <w:r w:rsidRPr="00CC27E7">
        <w:t>Alberdi</w:t>
      </w:r>
      <w:r w:rsidR="00D03D48" w:rsidRPr="00CC27E7">
        <w:t>,</w:t>
      </w:r>
      <w:r w:rsidRPr="00CC27E7">
        <w:t xml:space="preserve"> ha sido el colonialismo interno de </w:t>
      </w:r>
      <w:r w:rsidR="00A43027" w:rsidRPr="00CC27E7">
        <w:t xml:space="preserve">Buenos Aires sobre las provincias, concretado en la segunda mitad del siglo </w:t>
      </w:r>
      <w:r w:rsidR="00C328D7" w:rsidRPr="00CC27E7">
        <w:t xml:space="preserve">XIX, </w:t>
      </w:r>
      <w:r w:rsidR="00E519CC">
        <w:t xml:space="preserve">lo que llevaría naturalmente a la </w:t>
      </w:r>
      <w:r w:rsidR="00E519CC" w:rsidRPr="00875925">
        <w:t>expansió</w:t>
      </w:r>
      <w:r w:rsidR="00E519CC" w:rsidRPr="00545C32">
        <w:t xml:space="preserve">n territorial del Estado nacional </w:t>
      </w:r>
      <w:r w:rsidR="00C328D7" w:rsidRPr="00545C32">
        <w:t>con la consolidación hegemónica</w:t>
      </w:r>
      <w:r w:rsidR="00A43027" w:rsidRPr="00545C32">
        <w:t xml:space="preserve"> </w:t>
      </w:r>
      <w:r w:rsidR="00C328D7" w:rsidRPr="00545C32">
        <w:t>de la oligarquía</w:t>
      </w:r>
      <w:r w:rsidR="00A43027" w:rsidRPr="00545C32">
        <w:t xml:space="preserve"> </w:t>
      </w:r>
      <w:r w:rsidR="00EB47B4" w:rsidRPr="00545C32">
        <w:t xml:space="preserve">pampeana </w:t>
      </w:r>
      <w:r w:rsidR="00A43027" w:rsidRPr="00545C32">
        <w:t xml:space="preserve">y </w:t>
      </w:r>
      <w:r w:rsidR="005D24B8" w:rsidRPr="00545C32">
        <w:t>la instalación d</w:t>
      </w:r>
      <w:r w:rsidR="00A43027" w:rsidRPr="00545C32">
        <w:t xml:space="preserve">el modelo agroexportador, que significó el </w:t>
      </w:r>
      <w:r w:rsidR="0028242B" w:rsidRPr="00545C32">
        <w:t>genocidio</w:t>
      </w:r>
      <w:r w:rsidR="00A43027" w:rsidRPr="00545C32">
        <w:t xml:space="preserve"> </w:t>
      </w:r>
      <w:r w:rsidR="00EB47B4" w:rsidRPr="00545C32">
        <w:t>del</w:t>
      </w:r>
      <w:r w:rsidR="00A43027" w:rsidRPr="00545C32">
        <w:t xml:space="preserve"> </w:t>
      </w:r>
      <w:r w:rsidR="00EB47B4" w:rsidRPr="00545C32">
        <w:t>indio</w:t>
      </w:r>
      <w:r w:rsidR="00A43027" w:rsidRPr="00545C32">
        <w:t xml:space="preserve"> de </w:t>
      </w:r>
      <w:r w:rsidR="00F5588D" w:rsidRPr="00545C32">
        <w:t>norte a sur y de sur a norte del</w:t>
      </w:r>
      <w:r w:rsidR="00A43027" w:rsidRPr="00545C32">
        <w:t xml:space="preserve"> </w:t>
      </w:r>
      <w:r w:rsidR="00F5588D" w:rsidRPr="00545C32">
        <w:t>territorio nacional,</w:t>
      </w:r>
      <w:r w:rsidR="00A43027" w:rsidRPr="00545C32">
        <w:t xml:space="preserve"> </w:t>
      </w:r>
      <w:r w:rsidR="00D221D9" w:rsidRPr="00545C32">
        <w:t xml:space="preserve">manifestado en la “Conquista del Desierto” en </w:t>
      </w:r>
      <w:smartTag w:uri="urn:schemas-microsoft-com:office:smarttags" w:element="PersonName">
        <w:smartTagPr>
          <w:attr w:name="ProductID" w:val="la Patagonia"/>
        </w:smartTagPr>
        <w:r w:rsidR="00D221D9" w:rsidRPr="00545C32">
          <w:t>la Patagonia</w:t>
        </w:r>
      </w:smartTag>
      <w:r w:rsidR="00D221D9" w:rsidRPr="00545C32">
        <w:t xml:space="preserve"> y la “Conquista del Chaco”</w:t>
      </w:r>
      <w:r w:rsidR="00F5588D" w:rsidRPr="00545C32">
        <w:t>,</w:t>
      </w:r>
      <w:r w:rsidR="00D221D9" w:rsidRPr="00545C32">
        <w:t xml:space="preserve"> </w:t>
      </w:r>
      <w:r w:rsidR="00F5588D" w:rsidRPr="00545C32">
        <w:t xml:space="preserve">operando el concepto de </w:t>
      </w:r>
      <w:r w:rsidR="00244504" w:rsidRPr="00545C32">
        <w:t>“</w:t>
      </w:r>
      <w:r w:rsidR="00F5588D" w:rsidRPr="00545C32">
        <w:t>espacio vacío”</w:t>
      </w:r>
      <w:r w:rsidR="00D221D9" w:rsidRPr="00545C32">
        <w:t xml:space="preserve"> </w:t>
      </w:r>
      <w:r w:rsidR="00F5588D" w:rsidRPr="00545C32">
        <w:t>y</w:t>
      </w:r>
      <w:r w:rsidR="00D221D9" w:rsidRPr="00545C32">
        <w:t xml:space="preserve"> </w:t>
      </w:r>
      <w:r w:rsidR="00F5588D" w:rsidRPr="00545C32">
        <w:t xml:space="preserve">“espacios </w:t>
      </w:r>
      <w:r w:rsidR="00D221D9" w:rsidRPr="00545C32">
        <w:t>incivilizados</w:t>
      </w:r>
      <w:r w:rsidR="00244504" w:rsidRPr="00545C32">
        <w:t>”</w:t>
      </w:r>
      <w:r w:rsidR="00D221D9" w:rsidRPr="00545C32">
        <w:t xml:space="preserve"> </w:t>
      </w:r>
      <w:r w:rsidR="00F5588D" w:rsidRPr="00545C32">
        <w:t xml:space="preserve">como el lugar </w:t>
      </w:r>
      <w:r w:rsidR="0028242B" w:rsidRPr="00545C32">
        <w:t xml:space="preserve">donde se propagan </w:t>
      </w:r>
      <w:r w:rsidR="00DD6C6D" w:rsidRPr="00545C32">
        <w:t>“bandidos”, “mal vivientes” y gauchos “mal entretenidos”</w:t>
      </w:r>
      <w:r w:rsidR="0028242B" w:rsidRPr="00545C32">
        <w:t>,</w:t>
      </w:r>
      <w:r w:rsidR="00DD6C6D" w:rsidRPr="00545C32">
        <w:t xml:space="preserve"> </w:t>
      </w:r>
      <w:r w:rsidR="0028242B" w:rsidRPr="00545C32">
        <w:t xml:space="preserve">o invadido por los indios, </w:t>
      </w:r>
      <w:r w:rsidR="00D221D9" w:rsidRPr="00545C32">
        <w:t>siguiendo el dispositivo político-ideológico del esquema “Civilización y Barbarie”</w:t>
      </w:r>
      <w:r w:rsidR="006F6325" w:rsidRPr="00545C32">
        <w:t xml:space="preserve"> de Sarmiento</w:t>
      </w:r>
      <w:r w:rsidR="00D221D9" w:rsidRPr="00545C32">
        <w:t xml:space="preserve">, </w:t>
      </w:r>
      <w:r w:rsidR="0028242B" w:rsidRPr="00545C32">
        <w:t xml:space="preserve">que representaba de forma legítima la política sistemática de exterminio y la ocupación </w:t>
      </w:r>
      <w:r w:rsidR="0028242B" w:rsidRPr="00545C32">
        <w:rPr>
          <w:i/>
        </w:rPr>
        <w:t xml:space="preserve">in </w:t>
      </w:r>
      <w:r w:rsidR="00740794" w:rsidRPr="00545C32">
        <w:rPr>
          <w:i/>
        </w:rPr>
        <w:t>arbitrio</w:t>
      </w:r>
      <w:r w:rsidR="00740794" w:rsidRPr="00545C32">
        <w:t xml:space="preserve"> como parte de una empresa civilizatoria, </w:t>
      </w:r>
      <w:r w:rsidR="00D03D48" w:rsidRPr="00545C32">
        <w:t>siendo éste la</w:t>
      </w:r>
      <w:r w:rsidR="00A43027" w:rsidRPr="00545C32">
        <w:t xml:space="preserve"> </w:t>
      </w:r>
      <w:r w:rsidR="00D03D48" w:rsidRPr="00545C32">
        <w:t xml:space="preserve">expresión </w:t>
      </w:r>
      <w:r w:rsidR="00FD3D21" w:rsidRPr="00545C32">
        <w:t xml:space="preserve">más cabal </w:t>
      </w:r>
      <w:r w:rsidR="00D03D48" w:rsidRPr="00545C32">
        <w:t>d</w:t>
      </w:r>
      <w:r w:rsidR="00A43027" w:rsidRPr="00545C32">
        <w:t xml:space="preserve">el avance material e ideológico de la frontera y la territorialización del aparato </w:t>
      </w:r>
      <w:r w:rsidR="008A3482" w:rsidRPr="00545C32">
        <w:t>político-</w:t>
      </w:r>
      <w:r w:rsidR="00A43027" w:rsidRPr="00545C32">
        <w:t>estatal</w:t>
      </w:r>
      <w:r w:rsidR="008A3482" w:rsidRPr="00545C32">
        <w:t xml:space="preserve"> </w:t>
      </w:r>
      <w:r w:rsidR="00B51766" w:rsidRPr="00545C32">
        <w:t>penetrando en las diferentes regiones.</w:t>
      </w:r>
      <w:r w:rsidR="00B51766" w:rsidRPr="00545C32">
        <w:rPr>
          <w:rStyle w:val="postbody1"/>
        </w:rPr>
        <w:t xml:space="preserve"> </w:t>
      </w:r>
      <w:r w:rsidR="00E519CC" w:rsidRPr="00545C32">
        <w:rPr>
          <w:rStyle w:val="postbody1"/>
        </w:rPr>
        <w:t xml:space="preserve">Está será la ideología de la expansión </w:t>
      </w:r>
      <w:r w:rsidR="00D221D9" w:rsidRPr="00545C32">
        <w:rPr>
          <w:rStyle w:val="postbody1"/>
        </w:rPr>
        <w:t>territorial</w:t>
      </w:r>
      <w:r w:rsidR="00740794" w:rsidRPr="00545C32">
        <w:rPr>
          <w:rStyle w:val="postbody1"/>
        </w:rPr>
        <w:t>,</w:t>
      </w:r>
      <w:r w:rsidR="00D221D9" w:rsidRPr="00545C32">
        <w:rPr>
          <w:rStyle w:val="postbody1"/>
        </w:rPr>
        <w:t xml:space="preserve"> expresado en el proyecto liberal </w:t>
      </w:r>
      <w:r w:rsidR="00740794" w:rsidRPr="00545C32">
        <w:rPr>
          <w:rStyle w:val="postbody1"/>
        </w:rPr>
        <w:t xml:space="preserve">modernizante </w:t>
      </w:r>
      <w:r w:rsidR="00D221D9" w:rsidRPr="00545C32">
        <w:rPr>
          <w:rStyle w:val="postbody1"/>
        </w:rPr>
        <w:t xml:space="preserve">de </w:t>
      </w:r>
      <w:smartTag w:uri="urn:schemas-microsoft-com:office:smarttags" w:element="PersonName">
        <w:smartTagPr>
          <w:attr w:name="ProductID" w:val="la Generaci￳n"/>
        </w:smartTagPr>
        <w:r w:rsidR="00D221D9" w:rsidRPr="00545C32">
          <w:rPr>
            <w:rStyle w:val="postbody1"/>
          </w:rPr>
          <w:t>la Generación</w:t>
        </w:r>
      </w:smartTag>
      <w:r w:rsidR="00D221D9" w:rsidRPr="00545C32">
        <w:rPr>
          <w:rStyle w:val="postbody1"/>
        </w:rPr>
        <w:t xml:space="preserve"> del ´80 y en </w:t>
      </w:r>
      <w:smartTag w:uri="urn:schemas-microsoft-com:office:smarttags" w:element="PersonName">
        <w:smartTagPr>
          <w:attr w:name="ProductID" w:val="la Constituci￳n"/>
        </w:smartTagPr>
        <w:r w:rsidR="00D221D9" w:rsidRPr="00545C32">
          <w:rPr>
            <w:rStyle w:val="postbody1"/>
          </w:rPr>
          <w:t>la Constitución</w:t>
        </w:r>
      </w:smartTag>
      <w:r w:rsidR="00D221D9" w:rsidRPr="00545C32">
        <w:rPr>
          <w:rStyle w:val="postbody1"/>
        </w:rPr>
        <w:t xml:space="preserve"> de 1853 como legitimación del aparato jurídico-ideológico estatal. </w:t>
      </w:r>
      <w:r w:rsidR="000E6276" w:rsidRPr="00545C32">
        <w:rPr>
          <w:rStyle w:val="postbody1"/>
        </w:rPr>
        <w:t xml:space="preserve">Siguiendo </w:t>
      </w:r>
      <w:r w:rsidR="00357454" w:rsidRPr="00545C32">
        <w:rPr>
          <w:rStyle w:val="postbody1"/>
        </w:rPr>
        <w:t>con</w:t>
      </w:r>
      <w:r w:rsidR="00B51766" w:rsidRPr="00545C32">
        <w:rPr>
          <w:rStyle w:val="postbody1"/>
        </w:rPr>
        <w:t xml:space="preserve"> esta concepción</w:t>
      </w:r>
      <w:r w:rsidR="00130AC4">
        <w:rPr>
          <w:rStyle w:val="postbody1"/>
        </w:rPr>
        <w:t>,</w:t>
      </w:r>
      <w:r w:rsidR="00B51766" w:rsidRPr="00545C32">
        <w:rPr>
          <w:rStyle w:val="postbody1"/>
        </w:rPr>
        <w:t xml:space="preserve"> </w:t>
      </w:r>
      <w:r w:rsidR="00114FE5" w:rsidRPr="00545C32">
        <w:rPr>
          <w:rStyle w:val="postbody1"/>
        </w:rPr>
        <w:t xml:space="preserve">Roberto </w:t>
      </w:r>
      <w:r w:rsidR="000E6276" w:rsidRPr="00545C32">
        <w:rPr>
          <w:rStyle w:val="postbody1"/>
        </w:rPr>
        <w:t>Cortés Conde</w:t>
      </w:r>
      <w:r w:rsidR="00B51766" w:rsidRPr="00545C32">
        <w:rPr>
          <w:rStyle w:val="Refdenotaalpie"/>
        </w:rPr>
        <w:footnoteReference w:id="4"/>
      </w:r>
      <w:r w:rsidR="00130AC4">
        <w:rPr>
          <w:rStyle w:val="postbody1"/>
        </w:rPr>
        <w:t xml:space="preserve"> plantea</w:t>
      </w:r>
      <w:r w:rsidR="000E6276" w:rsidRPr="00545C32">
        <w:rPr>
          <w:rStyle w:val="postbody1"/>
        </w:rPr>
        <w:t xml:space="preserve"> </w:t>
      </w:r>
      <w:r w:rsidR="00130AC4">
        <w:rPr>
          <w:rStyle w:val="postbody1"/>
        </w:rPr>
        <w:t xml:space="preserve">que </w:t>
      </w:r>
      <w:r w:rsidR="000E6276" w:rsidRPr="00545C32">
        <w:rPr>
          <w:rStyle w:val="postbody1"/>
        </w:rPr>
        <w:t>a lo largo de toda la etapa colonial y el proceso de independencia se fue construyendo un nuevo espacio económico que dio origen con la co</w:t>
      </w:r>
      <w:r w:rsidR="006F4C56">
        <w:rPr>
          <w:rStyle w:val="postbody1"/>
        </w:rPr>
        <w:t>nsolidación del Estado-N</w:t>
      </w:r>
      <w:r w:rsidR="00B51766" w:rsidRPr="00545C32">
        <w:rPr>
          <w:rStyle w:val="postbody1"/>
        </w:rPr>
        <w:t xml:space="preserve">ación </w:t>
      </w:r>
      <w:r w:rsidR="00E519CC" w:rsidRPr="00545C32">
        <w:rPr>
          <w:rStyle w:val="postbody1"/>
        </w:rPr>
        <w:t xml:space="preserve">a </w:t>
      </w:r>
      <w:r w:rsidR="00B51766" w:rsidRPr="00545C32">
        <w:rPr>
          <w:rStyle w:val="postbody1"/>
        </w:rPr>
        <w:t>este</w:t>
      </w:r>
      <w:r w:rsidR="000E6276" w:rsidRPr="00545C32">
        <w:rPr>
          <w:rStyle w:val="postbody1"/>
        </w:rPr>
        <w:t xml:space="preserve"> modelo agroexportador</w:t>
      </w:r>
      <w:r w:rsidR="00C328D7" w:rsidRPr="00545C32">
        <w:rPr>
          <w:rStyle w:val="postbody1"/>
        </w:rPr>
        <w:t xml:space="preserve"> con la hegemonía de </w:t>
      </w:r>
      <w:smartTag w:uri="urn:schemas-microsoft-com:office:smarttags" w:element="PersonName">
        <w:smartTagPr>
          <w:attr w:name="ProductID" w:val="la Pampa H￺meda"/>
        </w:smartTagPr>
        <w:r w:rsidR="00C328D7" w:rsidRPr="00545C32">
          <w:rPr>
            <w:rStyle w:val="postbody1"/>
          </w:rPr>
          <w:t>la Pampa H</w:t>
        </w:r>
        <w:r w:rsidR="00B51766" w:rsidRPr="00545C32">
          <w:rPr>
            <w:rStyle w:val="postbody1"/>
          </w:rPr>
          <w:t>úmeda</w:t>
        </w:r>
      </w:smartTag>
      <w:r w:rsidR="000E6276" w:rsidRPr="00545C32">
        <w:rPr>
          <w:rStyle w:val="postbody1"/>
        </w:rPr>
        <w:t xml:space="preserve"> </w:t>
      </w:r>
      <w:r w:rsidR="00B51766" w:rsidRPr="00545C32">
        <w:rPr>
          <w:rStyle w:val="postbody1"/>
        </w:rPr>
        <w:t>y la instauración de la división internacional</w:t>
      </w:r>
      <w:r w:rsidR="00A84DC0" w:rsidRPr="00545C32">
        <w:rPr>
          <w:rStyle w:val="postbody1"/>
        </w:rPr>
        <w:t xml:space="preserve"> del trabajo que afectaría</w:t>
      </w:r>
      <w:r w:rsidR="00B51766" w:rsidRPr="00545C32">
        <w:rPr>
          <w:rStyle w:val="postbody1"/>
        </w:rPr>
        <w:t xml:space="preserve"> a estas diversidades socioregionales</w:t>
      </w:r>
      <w:r w:rsidR="00A84DC0" w:rsidRPr="00545C32">
        <w:rPr>
          <w:rStyle w:val="postbody1"/>
        </w:rPr>
        <w:t>.</w:t>
      </w:r>
      <w:r w:rsidR="00B51766" w:rsidRPr="00545C32">
        <w:rPr>
          <w:rStyle w:val="postbody1"/>
        </w:rPr>
        <w:t xml:space="preserve"> </w:t>
      </w:r>
      <w:r w:rsidR="000E6276" w:rsidRPr="00545C32">
        <w:rPr>
          <w:rStyle w:val="postbody1"/>
        </w:rPr>
        <w:t xml:space="preserve">Esto posibilitó la llegada de la primera corriente inmigratoria utilizada como mano de obra para este nuevo proceso socioeconómico que integraba a </w:t>
      </w:r>
      <w:smartTag w:uri="urn:schemas-microsoft-com:office:smarttags" w:element="PersonName">
        <w:smartTagPr>
          <w:attr w:name="ProductID" w:val="la Argentina"/>
        </w:smartTagPr>
        <w:r w:rsidR="000E6276" w:rsidRPr="00545C32">
          <w:rPr>
            <w:rStyle w:val="postbody1"/>
          </w:rPr>
          <w:t>la Argentina</w:t>
        </w:r>
      </w:smartTag>
      <w:r w:rsidR="000E6276" w:rsidRPr="00545C32">
        <w:rPr>
          <w:rStyle w:val="postbody1"/>
        </w:rPr>
        <w:t xml:space="preserve"> al capitalismo industrial británico como exportadora de materias primas (cereales, carnes, etc.) </w:t>
      </w:r>
      <w:r w:rsidR="00C328D7" w:rsidRPr="00545C32">
        <w:rPr>
          <w:rStyle w:val="postbody1"/>
        </w:rPr>
        <w:t xml:space="preserve">a </w:t>
      </w:r>
      <w:r w:rsidR="000E6276" w:rsidRPr="00545C32">
        <w:rPr>
          <w:rStyle w:val="postbody1"/>
        </w:rPr>
        <w:t xml:space="preserve">las metrópolis para la producción de manufacturas industrializadas que se insertarían en el mercado mundial y en </w:t>
      </w:r>
      <w:r w:rsidR="00C328D7" w:rsidRPr="00545C32">
        <w:rPr>
          <w:rStyle w:val="postbody1"/>
        </w:rPr>
        <w:t xml:space="preserve">el mercado nacional. </w:t>
      </w:r>
      <w:r w:rsidR="000E6276" w:rsidRPr="00545C32">
        <w:rPr>
          <w:rStyle w:val="postbody1"/>
        </w:rPr>
        <w:t xml:space="preserve">En este esquema económico dependiente, la concentración de grandes extensiones de </w:t>
      </w:r>
      <w:r w:rsidR="000E6276" w:rsidRPr="00545C32">
        <w:rPr>
          <w:rStyle w:val="postbody1"/>
        </w:rPr>
        <w:lastRenderedPageBreak/>
        <w:t>tierras en manos de un sector parasitario legitimado po</w:t>
      </w:r>
      <w:r w:rsidR="00B51766" w:rsidRPr="00545C32">
        <w:rPr>
          <w:rStyle w:val="postbody1"/>
        </w:rPr>
        <w:t xml:space="preserve">r el nuevo orden liberal de </w:t>
      </w:r>
      <w:smartTag w:uri="urn:schemas-microsoft-com:office:smarttags" w:element="PersonName">
        <w:smartTagPr>
          <w:attr w:name="ProductID" w:val="la Generaci￳n"/>
        </w:smartTagPr>
        <w:r w:rsidR="00B51766" w:rsidRPr="00545C32">
          <w:rPr>
            <w:rStyle w:val="postbody1"/>
          </w:rPr>
          <w:t>la G</w:t>
        </w:r>
        <w:r w:rsidR="000E6276" w:rsidRPr="00545C32">
          <w:rPr>
            <w:rStyle w:val="postbody1"/>
          </w:rPr>
          <w:t>eneración</w:t>
        </w:r>
      </w:smartTag>
      <w:r w:rsidR="002F34A0" w:rsidRPr="00545C32">
        <w:rPr>
          <w:rStyle w:val="postbody1"/>
        </w:rPr>
        <w:t xml:space="preserve"> del `80, que </w:t>
      </w:r>
      <w:r w:rsidR="00C328D7" w:rsidRPr="00545C32">
        <w:rPr>
          <w:rStyle w:val="postbody1"/>
        </w:rPr>
        <w:t xml:space="preserve">representa </w:t>
      </w:r>
      <w:r w:rsidR="000E6276" w:rsidRPr="00545C32">
        <w:rPr>
          <w:rStyle w:val="postbody1"/>
        </w:rPr>
        <w:t xml:space="preserve">la oligarquía pampeana. </w:t>
      </w:r>
      <w:r w:rsidR="004F01C4">
        <w:rPr>
          <w:rStyle w:val="postbody"/>
        </w:rPr>
        <w:t xml:space="preserve">Siguiendo con este </w:t>
      </w:r>
      <w:r w:rsidR="00767CCC">
        <w:rPr>
          <w:rStyle w:val="postbody"/>
        </w:rPr>
        <w:t>planteo</w:t>
      </w:r>
      <w:r w:rsidR="004F01C4">
        <w:rPr>
          <w:rStyle w:val="postbody"/>
        </w:rPr>
        <w:t>, Aldo Ferrer</w:t>
      </w:r>
      <w:r w:rsidR="004F01C4">
        <w:rPr>
          <w:rStyle w:val="Refdenotaalpie"/>
        </w:rPr>
        <w:footnoteReference w:id="5"/>
      </w:r>
      <w:r w:rsidR="004F01C4">
        <w:rPr>
          <w:rStyle w:val="postbody"/>
        </w:rPr>
        <w:t xml:space="preserve"> </w:t>
      </w:r>
      <w:r w:rsidR="00AB11B7">
        <w:rPr>
          <w:rStyle w:val="postbody"/>
        </w:rPr>
        <w:t>señala</w:t>
      </w:r>
      <w:r w:rsidR="004F01C4">
        <w:rPr>
          <w:rStyle w:val="postbody"/>
        </w:rPr>
        <w:t xml:space="preserve"> que el modelo agroexportador se basó en factores condicionantes y expansión agropecuaria. La expansión de las exportaciones y de la capacidad de pagos sentó así el basamento de un complejo sistema de relaciones económicas y financieras del país con el exterior. Por eso en la etapa de la economía primaria exportadora, adquirieron tanta importancia al lado del crecimiento de las exportaciones, la radicación de capitales extranjeros en el país y el pago de servicios (intereses, ganancias y amortizaciones) sobre los mismos. El incremento de las exportaciones fue posible, según se apuntó antes, por dos motivos principales. El primero fue la fuerte expansión de la demanda mundial resultante de la integración creciente de la economía mundial a partir de mediados del siglo XIX. La consiguiente escasez de mano de obra, expandir la producción ganadera y, mucho menos, aumentar radicalmente la producción agrícola, que requería una mayor cantidad de trabajo por hectárea que la ganadería. La escasez de mano de obra impedía, pues, el aumento sustancial de la producción y de las exportaciones agropecuarias. </w:t>
      </w:r>
      <w:r w:rsidR="003D3033">
        <w:rPr>
          <w:rStyle w:val="postbody"/>
        </w:rPr>
        <w:t xml:space="preserve">Esta escasez de mano de obra en la zona pampeana no podía superarse por la simple espera del crecimiento vegetativo de la población existente hacia 1860. La solución estaba obviamente en la incorporación de población ajena a la región misma. El régimen de tenencia ejerció su influencia sobre el desarrollo del sector rural y de la economía en su conjunto en tres campos principales: la estratificación social, el crecimiento de la producción agropecuaria y el equilibrio político interno. El elevado grado de concentración de la propiedad territorial y de difusión del sistema de arrendamiento se refleja naturalmente en la estructura social del sector agropecuario. El régimen de tenencia impidió; pues, que la producción agropecuaria se apoyara básicamente en una poderosa clase de productores medios, con unidades de explotación de dimensión tal que hubieran permitido la utilización creciente de la técnica y maquinaria agrícola con el consiguiente aumento de la productividad y los ingresos. La concentración de la propiedad territorial en pocas manos aglutinó la fuerza representativa del sector rural en un grupo social que ejerció, consecuentemente, una poderosa influencia en la vida nacional. Este grupo se orientó, en respuesta a sus intereses inmediatos y a los de los círculos extranjeros (particularmente los británicos) a los cuales se hallan vinculados, hacia una política de libre comercio opuesta a la integración de la estructura económica del país mediante el desarrollo de los sectores industriales básicos y, naturalmente, opuesta también a cualquier reforma del régimen de tenencia de la tierra. </w:t>
      </w:r>
      <w:r w:rsidR="003D3033">
        <w:t xml:space="preserve"> </w:t>
      </w:r>
      <w:r w:rsidR="003D3033">
        <w:rPr>
          <w:rStyle w:val="postbody"/>
        </w:rPr>
        <w:t xml:space="preserve">La gravitación de este grupo, no llegó a impedir el desarrollo del país en la etapa de la economía primaria exportadora. </w:t>
      </w:r>
      <w:r w:rsidR="003D3033">
        <w:t xml:space="preserve"> </w:t>
      </w:r>
      <w:r w:rsidR="003D3033">
        <w:rPr>
          <w:rStyle w:val="postbody"/>
        </w:rPr>
        <w:t xml:space="preserve">Por lo tanto, los </w:t>
      </w:r>
      <w:r w:rsidR="003D3033">
        <w:rPr>
          <w:rStyle w:val="postbody"/>
        </w:rPr>
        <w:lastRenderedPageBreak/>
        <w:t xml:space="preserve">factores determinantes para el desarrollo de este proceso son la incorporación del ferrocarril, la mano de obra inmigrante y el régimen de tenencia de la tierra, que lograron consolidar como modelo productivo de la elite oligárquica. </w:t>
      </w:r>
    </w:p>
    <w:p w:rsidR="00585039" w:rsidRPr="0018260A" w:rsidRDefault="000E6276" w:rsidP="00893146">
      <w:pPr>
        <w:spacing w:line="360" w:lineRule="auto"/>
        <w:ind w:firstLine="708"/>
        <w:jc w:val="both"/>
      </w:pPr>
      <w:r w:rsidRPr="00545C32">
        <w:rPr>
          <w:rStyle w:val="postbody1"/>
        </w:rPr>
        <w:t>En este contexto, el establecimiento de nuevas tier</w:t>
      </w:r>
      <w:r w:rsidR="00304509">
        <w:rPr>
          <w:rStyle w:val="postbody1"/>
        </w:rPr>
        <w:t xml:space="preserve">ras para la producción agraria, </w:t>
      </w:r>
      <w:r w:rsidRPr="00545C32">
        <w:rPr>
          <w:rStyle w:val="postbody1"/>
        </w:rPr>
        <w:t xml:space="preserve">condujo a la aparición de este nuevo </w:t>
      </w:r>
      <w:r w:rsidR="002F34A0" w:rsidRPr="00545C32">
        <w:rPr>
          <w:rStyle w:val="postbody1"/>
        </w:rPr>
        <w:t xml:space="preserve">sujeto histórico que, además de </w:t>
      </w:r>
      <w:r w:rsidRPr="00545C32">
        <w:rPr>
          <w:rStyle w:val="postbody1"/>
        </w:rPr>
        <w:t>controlar el aparato político del Estado, dominaba toda esta región productiva, generando una inmensa y desproporcionada concentración de carácter latifun</w:t>
      </w:r>
      <w:r w:rsidR="002F34A0" w:rsidRPr="00545C32">
        <w:rPr>
          <w:rStyle w:val="postbody1"/>
        </w:rPr>
        <w:t xml:space="preserve">dista, produciendo la expansión </w:t>
      </w:r>
      <w:r w:rsidRPr="00545C32">
        <w:rPr>
          <w:rStyle w:val="postbody1"/>
        </w:rPr>
        <w:t>de las fronteras rurales. Esto constituyó la formación de una estructura económica fuertemente anclada en la base de la expansión de cultivos, la explotaci</w:t>
      </w:r>
      <w:r w:rsidR="002F34A0" w:rsidRPr="00545C32">
        <w:rPr>
          <w:rStyle w:val="postbody1"/>
        </w:rPr>
        <w:t xml:space="preserve">ón de tierras para la expansión </w:t>
      </w:r>
      <w:r w:rsidRPr="00545C32">
        <w:rPr>
          <w:rStyle w:val="postbody1"/>
        </w:rPr>
        <w:t xml:space="preserve">ganadera (1870-1880), la articulación social del factor demográfico con la estructura agraria (el desplazamiento de las masas inmigratorias), que generan </w:t>
      </w:r>
      <w:r w:rsidR="00B51766" w:rsidRPr="00545C32">
        <w:rPr>
          <w:rStyle w:val="postbody1"/>
        </w:rPr>
        <w:t xml:space="preserve">las </w:t>
      </w:r>
      <w:r w:rsidRPr="00545C32">
        <w:rPr>
          <w:rStyle w:val="postbody1"/>
        </w:rPr>
        <w:t xml:space="preserve">relaciones sociales de producción, al principios incipientes, pero que pero que se van consolidando con mayor fuerza a lo largo de la segunda mitad del siglo XIX y principios del siglo XX hasta la </w:t>
      </w:r>
      <w:r w:rsidR="00B51766" w:rsidRPr="00545C32">
        <w:rPr>
          <w:rStyle w:val="postbody1"/>
        </w:rPr>
        <w:t xml:space="preserve">irrupción de </w:t>
      </w:r>
      <w:r w:rsidRPr="00545C32">
        <w:rPr>
          <w:rStyle w:val="postbody1"/>
        </w:rPr>
        <w:t>crisis del ´29, que reestructura el modo de producción</w:t>
      </w:r>
      <w:r w:rsidR="00B51766" w:rsidRPr="00545C32">
        <w:rPr>
          <w:rStyle w:val="postbody1"/>
        </w:rPr>
        <w:t xml:space="preserve"> capitalista arcaico como había</w:t>
      </w:r>
      <w:r w:rsidRPr="00545C32">
        <w:rPr>
          <w:rStyle w:val="postbody1"/>
        </w:rPr>
        <w:t xml:space="preserve"> </w:t>
      </w:r>
      <w:r w:rsidR="00B51766" w:rsidRPr="00545C32">
        <w:rPr>
          <w:rStyle w:val="postbody1"/>
        </w:rPr>
        <w:t xml:space="preserve">sido </w:t>
      </w:r>
      <w:r w:rsidRPr="00545C32">
        <w:rPr>
          <w:rStyle w:val="postbody1"/>
        </w:rPr>
        <w:t xml:space="preserve">el </w:t>
      </w:r>
      <w:r w:rsidR="00B51766" w:rsidRPr="00545C32">
        <w:rPr>
          <w:rStyle w:val="postbody1"/>
        </w:rPr>
        <w:t xml:space="preserve">viejo </w:t>
      </w:r>
      <w:r w:rsidRPr="00545C32">
        <w:rPr>
          <w:rStyle w:val="postbody1"/>
        </w:rPr>
        <w:t xml:space="preserve">modelo </w:t>
      </w:r>
      <w:r w:rsidR="00B51766" w:rsidRPr="00545C32">
        <w:rPr>
          <w:rStyle w:val="postbody1"/>
        </w:rPr>
        <w:t xml:space="preserve">semicolonial </w:t>
      </w:r>
      <w:r w:rsidRPr="00545C32">
        <w:rPr>
          <w:rStyle w:val="postbody1"/>
        </w:rPr>
        <w:t>agro</w:t>
      </w:r>
      <w:r w:rsidR="00B51766" w:rsidRPr="00545C32">
        <w:rPr>
          <w:rStyle w:val="postbody1"/>
        </w:rPr>
        <w:t>pecuario</w:t>
      </w:r>
      <w:r w:rsidRPr="00545C32">
        <w:rPr>
          <w:rStyle w:val="postbody1"/>
        </w:rPr>
        <w:t xml:space="preserve">. </w:t>
      </w:r>
      <w:r w:rsidR="008A3482" w:rsidRPr="00545C32">
        <w:t xml:space="preserve">En </w:t>
      </w:r>
      <w:r w:rsidR="00E519CC" w:rsidRPr="00545C32">
        <w:t>este</w:t>
      </w:r>
      <w:r w:rsidR="008A3482" w:rsidRPr="00545C32">
        <w:t xml:space="preserve"> contexto</w:t>
      </w:r>
      <w:r w:rsidR="00E519CC" w:rsidRPr="00545C32">
        <w:t xml:space="preserve">, </w:t>
      </w:r>
      <w:r w:rsidR="008A3482" w:rsidRPr="00545C32">
        <w:t>Misiones se incorpora a la escena nacional entre 1880 y 1900</w:t>
      </w:r>
      <w:r w:rsidR="003552EB">
        <w:t>,</w:t>
      </w:r>
      <w:r w:rsidR="00545C32">
        <w:rPr>
          <w:lang w:val="es-ES_tradnl" w:eastAsia="es-ES_tradnl"/>
        </w:rPr>
        <w:t xml:space="preserve"> </w:t>
      </w:r>
      <w:r w:rsidR="00545C32">
        <w:t>represent</w:t>
      </w:r>
      <w:r w:rsidR="003552EB">
        <w:t>ando</w:t>
      </w:r>
      <w:r w:rsidR="007D4D8A" w:rsidRPr="00545C32">
        <w:t xml:space="preserve"> en términos bélic</w:t>
      </w:r>
      <w:r w:rsidR="00545C32">
        <w:t xml:space="preserve">os, un botín de guerra digno de </w:t>
      </w:r>
      <w:r w:rsidR="007D4D8A" w:rsidRPr="00545C32">
        <w:t>cualquier vencedor con aspiraciones expansivas</w:t>
      </w:r>
      <w:r w:rsidR="00D97218" w:rsidRPr="00545C32">
        <w:t>,</w:t>
      </w:r>
      <w:r w:rsidR="007D4D8A" w:rsidRPr="00545C32">
        <w:t xml:space="preserve"> como fue la guerra de </w:t>
      </w:r>
      <w:smartTag w:uri="urn:schemas-microsoft-com:office:smarttags" w:element="PersonName">
        <w:smartTagPr>
          <w:attr w:name="ProductID" w:val="la Triple Alianza"/>
        </w:smartTagPr>
        <w:r w:rsidR="007D4D8A" w:rsidRPr="00545C32">
          <w:t>la Triple Alianza</w:t>
        </w:r>
      </w:smartTag>
      <w:r w:rsidR="007D4D8A" w:rsidRPr="00545C32">
        <w:t xml:space="preserve"> entre 1865 y 1870</w:t>
      </w:r>
      <w:r w:rsidR="00D97218" w:rsidRPr="00545C32">
        <w:t>,</w:t>
      </w:r>
      <w:r w:rsidR="007D4D8A" w:rsidRPr="00545C32">
        <w:t xml:space="preserve"> </w:t>
      </w:r>
      <w:r w:rsidR="00D97218" w:rsidRPr="00545C32">
        <w:t xml:space="preserve">lo que llevó a consolidar acuerdos geopolíticos y diplomáticos con los vecinos Paraguay y Brasil después del conflicto armado, </w:t>
      </w:r>
      <w:r w:rsidR="00A356A4" w:rsidRPr="00545C32">
        <w:t xml:space="preserve">buscando definir las fronteras con los otrora países beligerantes, quedando resuelta </w:t>
      </w:r>
      <w:r w:rsidR="00545C32" w:rsidRPr="00545C32">
        <w:t xml:space="preserve">en </w:t>
      </w:r>
      <w:r w:rsidR="00A356A4" w:rsidRPr="00545C32">
        <w:t>1895, cuando, en virtud del Laudo Cleveland, 30.000</w:t>
      </w:r>
      <w:r w:rsidR="00A356A4" w:rsidRPr="00CC27E7">
        <w:t xml:space="preserve"> </w:t>
      </w:r>
      <w:r w:rsidR="00A356A4" w:rsidRPr="00F968D6">
        <w:t>Km</w:t>
      </w:r>
      <w:r w:rsidR="00F968D6" w:rsidRPr="00F968D6">
        <w:rPr>
          <w:bCs/>
        </w:rPr>
        <w:t>²</w:t>
      </w:r>
      <w:r w:rsidR="00A356A4" w:rsidRPr="00CC27E7">
        <w:t xml:space="preserve"> del territorio misionero pasaron a jurisdicción brasileña</w:t>
      </w:r>
      <w:r w:rsidR="00A356A4" w:rsidRPr="00CC27E7">
        <w:rPr>
          <w:rStyle w:val="Refdenotaalpie"/>
        </w:rPr>
        <w:footnoteReference w:id="6"/>
      </w:r>
      <w:r w:rsidR="00A356A4" w:rsidRPr="00CC27E7">
        <w:t xml:space="preserve"> </w:t>
      </w:r>
      <w:r w:rsidR="00AB1AD6" w:rsidRPr="00CC27E7">
        <w:t>convirtiéndose</w:t>
      </w:r>
      <w:r w:rsidR="00D97218" w:rsidRPr="00CC27E7">
        <w:t xml:space="preserve"> este espacio </w:t>
      </w:r>
      <w:r w:rsidR="007D4D8A" w:rsidRPr="00CC27E7">
        <w:t>en enclave fronterizo internacional.</w:t>
      </w:r>
      <w:r w:rsidR="006F3D26" w:rsidRPr="00CC27E7">
        <w:rPr>
          <w:lang w:val="es-ES_tradnl" w:eastAsia="es-ES_tradnl"/>
        </w:rPr>
        <w:t xml:space="preserve"> </w:t>
      </w:r>
      <w:r w:rsidR="006A402B">
        <w:rPr>
          <w:lang w:val="es-ES_tradnl" w:eastAsia="es-ES_tradnl"/>
        </w:rPr>
        <w:t>Establecidas las nuevas coordenadas geo</w:t>
      </w:r>
      <w:r w:rsidR="002D75F3">
        <w:rPr>
          <w:lang w:val="es-ES_tradnl" w:eastAsia="es-ES_tradnl"/>
        </w:rPr>
        <w:t>gráfico-</w:t>
      </w:r>
      <w:r w:rsidR="006A402B">
        <w:rPr>
          <w:lang w:val="es-ES_tradnl" w:eastAsia="es-ES_tradnl"/>
        </w:rPr>
        <w:t>jurídicas, el T</w:t>
      </w:r>
      <w:r w:rsidR="003552EB">
        <w:rPr>
          <w:lang w:val="es-ES_tradnl" w:eastAsia="es-ES_tradnl"/>
        </w:rPr>
        <w:t xml:space="preserve">erritorio </w:t>
      </w:r>
      <w:r w:rsidR="006A402B">
        <w:rPr>
          <w:lang w:val="es-ES_tradnl" w:eastAsia="es-ES_tradnl"/>
        </w:rPr>
        <w:t xml:space="preserve">de Misiones </w:t>
      </w:r>
      <w:r w:rsidR="003552EB" w:rsidRPr="00545C32">
        <w:rPr>
          <w:lang w:val="es-ES_tradnl" w:eastAsia="es-ES_tradnl"/>
        </w:rPr>
        <w:t>permanec</w:t>
      </w:r>
      <w:r w:rsidR="003552EB">
        <w:rPr>
          <w:lang w:val="es-ES_tradnl" w:eastAsia="es-ES_tradnl"/>
        </w:rPr>
        <w:t xml:space="preserve">ió </w:t>
      </w:r>
      <w:r w:rsidR="003552EB" w:rsidRPr="00545C32">
        <w:rPr>
          <w:lang w:val="es-ES_tradnl" w:eastAsia="es-ES_tradnl"/>
        </w:rPr>
        <w:t xml:space="preserve">bajo el control y administración </w:t>
      </w:r>
      <w:r w:rsidR="003552EB">
        <w:rPr>
          <w:lang w:val="es-ES_tradnl" w:eastAsia="es-ES_tradnl"/>
        </w:rPr>
        <w:t xml:space="preserve">federal </w:t>
      </w:r>
      <w:r w:rsidR="003552EB" w:rsidRPr="00545C32">
        <w:rPr>
          <w:lang w:val="es-ES_tradnl" w:eastAsia="es-ES_tradnl"/>
        </w:rPr>
        <w:t>en vi</w:t>
      </w:r>
      <w:r w:rsidR="003552EB">
        <w:rPr>
          <w:lang w:val="es-ES_tradnl" w:eastAsia="es-ES_tradnl"/>
        </w:rPr>
        <w:t>rtud de lo establecido por las l</w:t>
      </w:r>
      <w:r w:rsidR="003552EB" w:rsidRPr="00545C32">
        <w:rPr>
          <w:lang w:val="es-ES_tradnl" w:eastAsia="es-ES_tradnl"/>
        </w:rPr>
        <w:t>eyes Nº</w:t>
      </w:r>
      <w:r w:rsidR="003552EB">
        <w:rPr>
          <w:lang w:val="es-ES_tradnl" w:eastAsia="es-ES_tradnl"/>
        </w:rPr>
        <w:t xml:space="preserve"> 1.149 del 22 de diciembre de 18</w:t>
      </w:r>
      <w:r w:rsidR="003552EB" w:rsidRPr="00545C32">
        <w:rPr>
          <w:lang w:val="es-ES_tradnl" w:eastAsia="es-ES_tradnl"/>
        </w:rPr>
        <w:t xml:space="preserve">81 y </w:t>
      </w:r>
      <w:smartTag w:uri="urn:schemas-microsoft-com:office:smarttags" w:element="PersonName">
        <w:smartTagPr>
          <w:attr w:name="ProductID" w:val="la N"/>
        </w:smartTagPr>
        <w:r w:rsidR="003552EB" w:rsidRPr="00545C32">
          <w:rPr>
            <w:lang w:val="es-ES_tradnl" w:eastAsia="es-ES_tradnl"/>
          </w:rPr>
          <w:t>la N</w:t>
        </w:r>
      </w:smartTag>
      <w:r w:rsidR="003552EB" w:rsidRPr="00545C32">
        <w:rPr>
          <w:lang w:val="es-ES_tradnl" w:eastAsia="es-ES_tradnl"/>
        </w:rPr>
        <w:t>º</w:t>
      </w:r>
      <w:r w:rsidR="003552EB">
        <w:rPr>
          <w:lang w:val="es-ES_tradnl" w:eastAsia="es-ES_tradnl"/>
        </w:rPr>
        <w:t xml:space="preserve"> 1.532 del</w:t>
      </w:r>
      <w:r w:rsidR="003552EB" w:rsidRPr="00545C32">
        <w:rPr>
          <w:lang w:val="es-ES_tradnl" w:eastAsia="es-ES_tradnl"/>
        </w:rPr>
        <w:t xml:space="preserve"> </w:t>
      </w:r>
      <w:r w:rsidR="003552EB">
        <w:rPr>
          <w:lang w:val="es-ES_tradnl" w:eastAsia="es-ES_tradnl"/>
        </w:rPr>
        <w:t xml:space="preserve">16 de octubre de 1884 </w:t>
      </w:r>
      <w:r w:rsidR="003552EB" w:rsidRPr="00545C32">
        <w:rPr>
          <w:lang w:val="es-ES_tradnl" w:eastAsia="es-ES_tradnl"/>
        </w:rPr>
        <w:t>Org</w:t>
      </w:r>
      <w:r w:rsidR="003552EB">
        <w:rPr>
          <w:lang w:val="es-ES_tradnl" w:eastAsia="es-ES_tradnl"/>
        </w:rPr>
        <w:t>ánica de Territorios Nacionales</w:t>
      </w:r>
      <w:r w:rsidR="00173337">
        <w:rPr>
          <w:rStyle w:val="Refdenotaalpie"/>
          <w:lang w:val="es-ES_tradnl" w:eastAsia="es-ES_tradnl"/>
        </w:rPr>
        <w:footnoteReference w:id="7"/>
      </w:r>
      <w:r w:rsidR="006A402B">
        <w:rPr>
          <w:lang w:val="es-ES_tradnl" w:eastAsia="es-ES_tradnl"/>
        </w:rPr>
        <w:t xml:space="preserve">. </w:t>
      </w:r>
      <w:r w:rsidR="00CE04F7" w:rsidRPr="00CC27E7">
        <w:t>Pero el proceso de territorialización nacional de Misiones se agudizaría en el plano legislativo nacional. La provincia de Corrientes ejercía la tutela política y administrativa del territorio, desde su anexión producida en 1832</w:t>
      </w:r>
      <w:r w:rsidR="003D2AD0" w:rsidRPr="00CC27E7">
        <w:rPr>
          <w:rStyle w:val="Refdenotaalpie"/>
        </w:rPr>
        <w:footnoteReference w:id="8"/>
      </w:r>
      <w:r w:rsidR="00CE04F7" w:rsidRPr="00CC27E7">
        <w:t xml:space="preserve">, y por lo tanto se negaba rotundamente al traspaso del territorio a la jurisdicción del Estado central, por lo que </w:t>
      </w:r>
      <w:r w:rsidR="00CE04F7" w:rsidRPr="00CC27E7">
        <w:lastRenderedPageBreak/>
        <w:t>duran</w:t>
      </w:r>
      <w:r w:rsidR="00FD3D21" w:rsidRPr="00CC27E7">
        <w:t>te un largo periodo generaría</w:t>
      </w:r>
      <w:r w:rsidR="00CE04F7" w:rsidRPr="00CC27E7">
        <w:t xml:space="preserve"> intenso</w:t>
      </w:r>
      <w:r w:rsidR="00FD3D21" w:rsidRPr="00CC27E7">
        <w:t>s</w:t>
      </w:r>
      <w:r w:rsidR="00CE04F7" w:rsidRPr="00CC27E7">
        <w:t xml:space="preserve"> debate</w:t>
      </w:r>
      <w:r w:rsidR="00FD3D21" w:rsidRPr="00CC27E7">
        <w:t>s</w:t>
      </w:r>
      <w:r w:rsidR="00CE04F7" w:rsidRPr="00CC27E7">
        <w:t xml:space="preserve"> interno</w:t>
      </w:r>
      <w:r w:rsidR="00FD3D21" w:rsidRPr="00CC27E7">
        <w:t>s</w:t>
      </w:r>
      <w:r w:rsidR="00CE04F7" w:rsidRPr="00CC27E7">
        <w:t xml:space="preserve"> entre aquellos </w:t>
      </w:r>
      <w:r w:rsidR="00150765" w:rsidRPr="00CC27E7">
        <w:t xml:space="preserve">sectores progresistas </w:t>
      </w:r>
      <w:r w:rsidR="00CE04F7" w:rsidRPr="00CC27E7">
        <w:t xml:space="preserve">que </w:t>
      </w:r>
      <w:r w:rsidR="00150765" w:rsidRPr="00CC27E7">
        <w:t xml:space="preserve">buscaban darle autonomía política e institucional como provincia y aquellos que representando los intereses de sectores conservadores se oponían a esta medida, </w:t>
      </w:r>
      <w:r w:rsidR="00FB7DF4" w:rsidRPr="00CC27E7">
        <w:t xml:space="preserve">teniendo en cuenta los interés que escondían con respecto al territorio misionero, </w:t>
      </w:r>
      <w:r w:rsidR="00150765" w:rsidRPr="00CC27E7">
        <w:t xml:space="preserve">mucho de ellos fuertemente vinculados </w:t>
      </w:r>
      <w:r w:rsidR="00B85566" w:rsidRPr="00CC27E7">
        <w:t xml:space="preserve">a </w:t>
      </w:r>
      <w:r w:rsidR="00FB7DF4" w:rsidRPr="00CC27E7">
        <w:t>los</w:t>
      </w:r>
      <w:r w:rsidR="00FD3D21" w:rsidRPr="00CC27E7">
        <w:t xml:space="preserve"> </w:t>
      </w:r>
      <w:r w:rsidR="00FB7DF4" w:rsidRPr="00CC27E7">
        <w:t>sectores</w:t>
      </w:r>
      <w:r w:rsidR="00FD3D21" w:rsidRPr="00CC27E7">
        <w:t xml:space="preserve"> terrateniente</w:t>
      </w:r>
      <w:r w:rsidR="00FB7DF4" w:rsidRPr="00CC27E7">
        <w:t>s</w:t>
      </w:r>
      <w:r w:rsidR="00FD3D21" w:rsidRPr="00CC27E7">
        <w:t xml:space="preserve"> y  latifundista</w:t>
      </w:r>
      <w:r w:rsidR="00FB7DF4" w:rsidRPr="00CC27E7">
        <w:t>s</w:t>
      </w:r>
      <w:r w:rsidR="00B85566" w:rsidRPr="00CC27E7">
        <w:t>,</w:t>
      </w:r>
      <w:r w:rsidR="006F3D26" w:rsidRPr="00CC27E7">
        <w:t xml:space="preserve"> </w:t>
      </w:r>
      <w:r w:rsidR="00B85566" w:rsidRPr="00CC27E7">
        <w:t xml:space="preserve">relacionados </w:t>
      </w:r>
      <w:r w:rsidR="002F34A0" w:rsidRPr="00CC27E7">
        <w:t xml:space="preserve">a </w:t>
      </w:r>
      <w:r w:rsidR="00A356A4" w:rsidRPr="00CC27E7">
        <w:t xml:space="preserve">los </w:t>
      </w:r>
      <w:r w:rsidR="002F34A0" w:rsidRPr="00CC27E7">
        <w:t>intereses de</w:t>
      </w:r>
      <w:r w:rsidR="00150765" w:rsidRPr="00CC27E7">
        <w:t xml:space="preserve"> pr</w:t>
      </w:r>
      <w:r w:rsidR="002F34A0" w:rsidRPr="00CC27E7">
        <w:t xml:space="preserve">opietarios de </w:t>
      </w:r>
      <w:r w:rsidR="00A356A4" w:rsidRPr="00CC27E7">
        <w:t xml:space="preserve">origen </w:t>
      </w:r>
      <w:r w:rsidR="00150765" w:rsidRPr="00CC27E7">
        <w:t xml:space="preserve">correntino, </w:t>
      </w:r>
      <w:r w:rsidR="00B85566" w:rsidRPr="00CC27E7">
        <w:t>los</w:t>
      </w:r>
      <w:r w:rsidR="00150765" w:rsidRPr="00CC27E7">
        <w:t xml:space="preserve"> </w:t>
      </w:r>
      <w:r w:rsidR="00FD3D21" w:rsidRPr="00CC27E7">
        <w:t>mismos</w:t>
      </w:r>
      <w:r w:rsidR="00B85566" w:rsidRPr="00CC27E7">
        <w:t xml:space="preserve"> </w:t>
      </w:r>
      <w:r w:rsidR="00FD3D21" w:rsidRPr="00CC27E7">
        <w:t xml:space="preserve">afines </w:t>
      </w:r>
      <w:r w:rsidR="006F3D26" w:rsidRPr="00CC27E7">
        <w:t xml:space="preserve">a </w:t>
      </w:r>
      <w:r w:rsidR="002F34A0" w:rsidRPr="00CC27E7">
        <w:t xml:space="preserve">la  política </w:t>
      </w:r>
      <w:r w:rsidR="006F3D26" w:rsidRPr="00CC27E7">
        <w:t>tradicional</w:t>
      </w:r>
      <w:r w:rsidR="00150765" w:rsidRPr="00CC27E7">
        <w:t xml:space="preserve"> </w:t>
      </w:r>
      <w:r w:rsidR="006F3D26" w:rsidRPr="00CC27E7">
        <w:t>de esta provincia,</w:t>
      </w:r>
      <w:r w:rsidR="00B85566" w:rsidRPr="00CC27E7">
        <w:t xml:space="preserve"> cuyo</w:t>
      </w:r>
      <w:r w:rsidR="00FD3D21" w:rsidRPr="00CC27E7">
        <w:t>s</w:t>
      </w:r>
      <w:r w:rsidR="002F34A0" w:rsidRPr="00CC27E7">
        <w:t xml:space="preserve"> sectores </w:t>
      </w:r>
      <w:r w:rsidR="006F3D26" w:rsidRPr="00CC27E7">
        <w:t>reivindicaban</w:t>
      </w:r>
      <w:r w:rsidR="00B85566" w:rsidRPr="00CC27E7">
        <w:t xml:space="preserve"> al</w:t>
      </w:r>
      <w:r w:rsidR="006F3D26" w:rsidRPr="00CC27E7">
        <w:t xml:space="preserve"> territorio</w:t>
      </w:r>
      <w:r w:rsidR="002F34A0" w:rsidRPr="00CC27E7">
        <w:t xml:space="preserve"> misionero como </w:t>
      </w:r>
      <w:r w:rsidR="00150765" w:rsidRPr="00CC27E7">
        <w:t>par</w:t>
      </w:r>
      <w:r w:rsidR="00FD3D21" w:rsidRPr="00CC27E7">
        <w:t>te integrante de Corriente</w:t>
      </w:r>
      <w:r w:rsidR="004A70D8">
        <w:t>. Sobre</w:t>
      </w:r>
      <w:r w:rsidR="00E40A5D">
        <w:t xml:space="preserve"> est</w:t>
      </w:r>
      <w:r w:rsidR="004A70D8">
        <w:t>a cuestión</w:t>
      </w:r>
      <w:r w:rsidR="00E40A5D">
        <w:t>, el antropólogo Roberto Abínzano</w:t>
      </w:r>
      <w:r w:rsidR="00E41990">
        <w:t xml:space="preserve"> escribe</w:t>
      </w:r>
      <w:r w:rsidR="00E40A5D">
        <w:t>: “</w:t>
      </w:r>
      <w:r w:rsidR="00E40A5D">
        <w:rPr>
          <w:lang w:val="es-ES_tradnl" w:eastAsia="es-ES_tradnl"/>
        </w:rPr>
        <w:t>P</w:t>
      </w:r>
      <w:r w:rsidR="002F34A0" w:rsidRPr="00CC27E7">
        <w:rPr>
          <w:lang w:val="es-ES_tradnl" w:eastAsia="es-ES_tradnl"/>
        </w:rPr>
        <w:t xml:space="preserve">oco antes de sancionarse la ley de federalización de Misiones y al ver ya perdidas sus aspiraciones, Corrientes decidió entregar a </w:t>
      </w:r>
      <w:smartTag w:uri="urn:schemas-microsoft-com:office:smarttags" w:element="PersonName">
        <w:smartTagPr>
          <w:attr w:name="ProductID" w:val="la Naci￳n"/>
        </w:smartTagPr>
        <w:r w:rsidR="002F34A0" w:rsidRPr="00CC27E7">
          <w:rPr>
            <w:lang w:val="es-ES_tradnl" w:eastAsia="es-ES_tradnl"/>
          </w:rPr>
          <w:t>la Nación</w:t>
        </w:r>
      </w:smartTag>
      <w:r w:rsidR="002F34A0" w:rsidRPr="00CC27E7">
        <w:rPr>
          <w:lang w:val="es-ES_tradnl" w:eastAsia="es-ES_tradnl"/>
        </w:rPr>
        <w:t xml:space="preserve"> la jurisdicción de esas tierras, pero no su propiedad</w:t>
      </w:r>
      <w:r w:rsidR="00E0066A" w:rsidRPr="00CC27E7">
        <w:rPr>
          <w:lang w:val="es-ES_tradnl" w:eastAsia="es-ES_tradnl"/>
        </w:rPr>
        <w:t>”</w:t>
      </w:r>
      <w:r w:rsidR="00E0066A" w:rsidRPr="00CC27E7">
        <w:rPr>
          <w:rStyle w:val="Refdenotaalpie"/>
          <w:lang w:val="es-ES_tradnl" w:eastAsia="es-ES_tradnl"/>
        </w:rPr>
        <w:footnoteReference w:id="9"/>
      </w:r>
      <w:r w:rsidR="002F34A0" w:rsidRPr="00CC27E7">
        <w:rPr>
          <w:lang w:val="es-ES_tradnl" w:eastAsia="es-ES_tradnl"/>
        </w:rPr>
        <w:t>.</w:t>
      </w:r>
      <w:r w:rsidR="00A56A7B">
        <w:t xml:space="preserve"> Y continua</w:t>
      </w:r>
      <w:r w:rsidR="00885AB8">
        <w:t xml:space="preserve"> con </w:t>
      </w:r>
      <w:r w:rsidR="009F06E4">
        <w:t xml:space="preserve">el </w:t>
      </w:r>
      <w:r w:rsidR="00885AB8">
        <w:t>planteo</w:t>
      </w:r>
      <w:r w:rsidR="00A56A7B">
        <w:t xml:space="preserve">: </w:t>
      </w:r>
      <w:r w:rsidR="00E0066A" w:rsidRPr="00CC27E7">
        <w:t>“</w:t>
      </w:r>
      <w:r w:rsidR="00E0066A" w:rsidRPr="00CC27E7">
        <w:rPr>
          <w:lang w:val="es-ES_tradnl" w:eastAsia="es-ES_tradnl"/>
        </w:rPr>
        <w:t xml:space="preserve">mientras en el Congreso Nacional se llevaban a cabo las calurosas discusiones sobre la federalización de Misiones, Corrientes vendió </w:t>
      </w:r>
      <w:smartTag w:uri="urn:schemas-microsoft-com:office:smarttags" w:element="metricconverter">
        <w:smartTagPr>
          <w:attr w:name="ProductID" w:val="2.025.000 hect￡reas"/>
        </w:smartTagPr>
        <w:r w:rsidR="00E0066A" w:rsidRPr="00CC27E7">
          <w:rPr>
            <w:lang w:val="es-ES_tradnl" w:eastAsia="es-ES_tradnl"/>
          </w:rPr>
          <w:t>2.025.000 hectáreas</w:t>
        </w:r>
      </w:smartTag>
      <w:r w:rsidR="00E0066A" w:rsidRPr="00CC27E7">
        <w:rPr>
          <w:lang w:val="es-ES_tradnl" w:eastAsia="es-ES_tradnl"/>
        </w:rPr>
        <w:t xml:space="preserve"> sobre la base de mapas rudimentarios e inexactos y sin mensura de tierras. Esta falta de medidas verdaderas salvó de la venta a 300 leguas cuadradas. Más tarde también el gobierno territorial rescató tierras que no habían cumplido el requisito de realizar las mensuras obligatorias en el plazo estipulado. Esta venta de tierras escondió además una maniobra destinada a concentrar su posesión en unas pocas manos por medio de testaferros y más tarde se revendieron a compradores poderosos de </w:t>
      </w:r>
      <w:smartTag w:uri="urn:schemas-microsoft-com:office:smarttags" w:element="PersonName">
        <w:smartTagPr>
          <w:attr w:name="ProductID" w:val="la Pampa H￺meda."/>
        </w:smartTagPr>
        <w:r w:rsidR="00E0066A" w:rsidRPr="00CC27E7">
          <w:rPr>
            <w:lang w:val="es-ES_tradnl" w:eastAsia="es-ES_tradnl"/>
          </w:rPr>
          <w:t>la Pampa Húmeda.</w:t>
        </w:r>
      </w:smartTag>
      <w:r w:rsidR="00E0066A" w:rsidRPr="00CC27E7">
        <w:rPr>
          <w:lang w:val="es-ES_tradnl" w:eastAsia="es-ES_tradnl"/>
        </w:rPr>
        <w:t xml:space="preserve"> Casi la totalidad de Misiones cayó en manos de treinta y ocho propietarios. La estrategia del gobierno provincial fue recuperar las tierras que se pudiera y colonizarlas. Se veía enfrentado a un vasto territorio vacío, privado e inexplotado por el que sin embargo debía desplegar toda su responsabilidad colectiva”</w:t>
      </w:r>
      <w:r w:rsidR="00E0066A" w:rsidRPr="00CC27E7">
        <w:rPr>
          <w:rStyle w:val="Refdenotaalpie"/>
          <w:lang w:val="es-ES_tradnl" w:eastAsia="es-ES_tradnl"/>
        </w:rPr>
        <w:footnoteReference w:id="10"/>
      </w:r>
      <w:r w:rsidR="00E0066A" w:rsidRPr="00CC27E7">
        <w:rPr>
          <w:lang w:val="es-ES_tradnl" w:eastAsia="es-ES_tradnl"/>
        </w:rPr>
        <w:t xml:space="preserve">. </w:t>
      </w:r>
      <w:r w:rsidR="00E716CF">
        <w:rPr>
          <w:lang w:val="es-ES_tradnl" w:eastAsia="es-ES_tradnl"/>
        </w:rPr>
        <w:t xml:space="preserve">Sobre esta cuestión el antropólogo Leopoldo Bartolomé escribe: </w:t>
      </w:r>
      <w:r w:rsidR="00E716CF" w:rsidRPr="00231A35">
        <w:rPr>
          <w:lang w:val="es-ES_tradnl" w:eastAsia="es-ES_tradnl"/>
        </w:rPr>
        <w:t>“Cuando en diciembre de 1881 se creó el Territorio Nacional de Misiones, las nuevas autoridades se encontraron con que gran parte del territorio había pasado a manos privadas, y para peor, de propietarios ausentistas. Empero, el mismo apresuramiento del gobierno correntino al realizar las ventas permitió recuperar un buen porcentaje de esas tierras. Algunas pasaron nuevamente al fisco por no haber cumplido los adquirientes con la estipulación de practicar la mensura dentro de un plazo de diez años a partir de la venta. Pero el principal factor que permitió recuperar grandes extensiones fue la errónea mensura de las tierras vendidas; error que devolvió al fisco una ancha faja de tierras a lo</w:t>
      </w:r>
      <w:r w:rsidR="00E716CF">
        <w:rPr>
          <w:lang w:val="es-ES_tradnl" w:eastAsia="es-ES_tradnl"/>
        </w:rPr>
        <w:t xml:space="preserve"> </w:t>
      </w:r>
      <w:r w:rsidR="00E716CF" w:rsidRPr="00231A35">
        <w:t xml:space="preserve">largo </w:t>
      </w:r>
      <w:r w:rsidR="00E716CF" w:rsidRPr="00231A35">
        <w:lastRenderedPageBreak/>
        <w:t>del dorsal central del territorio. De esta manera, pudo encararse un plan de colonización en tierras públicas, que comenzó por la zona de campo y posteriormente se extendió a las Sierras Centrales.”</w:t>
      </w:r>
      <w:r w:rsidR="00E716CF">
        <w:rPr>
          <w:rStyle w:val="Refdenotaalpie"/>
        </w:rPr>
        <w:footnoteReference w:id="11"/>
      </w:r>
      <w:r w:rsidR="00E716CF">
        <w:t>.</w:t>
      </w:r>
      <w:r w:rsidR="00E716CF">
        <w:rPr>
          <w:lang w:val="es-ES_tradnl" w:eastAsia="es-ES_tradnl"/>
        </w:rPr>
        <w:t xml:space="preserve"> </w:t>
      </w:r>
      <w:r w:rsidR="00E0066A" w:rsidRPr="00CC27E7">
        <w:rPr>
          <w:lang w:val="es-ES_tradnl" w:eastAsia="es-ES_tradnl"/>
        </w:rPr>
        <w:t xml:space="preserve">Sin embargo, </w:t>
      </w:r>
      <w:r w:rsidR="00E0066A" w:rsidRPr="00CC27E7">
        <w:t>l</w:t>
      </w:r>
      <w:r w:rsidR="00E0066A" w:rsidRPr="00CC27E7">
        <w:rPr>
          <w:lang w:val="es-ES_tradnl" w:eastAsia="es-ES_tradnl"/>
        </w:rPr>
        <w:t xml:space="preserve">uego de </w:t>
      </w:r>
      <w:r w:rsidR="002F34A0" w:rsidRPr="00CC27E7">
        <w:rPr>
          <w:lang w:val="es-ES_tradnl" w:eastAsia="es-ES_tradnl"/>
        </w:rPr>
        <w:t xml:space="preserve">las polémicas y del </w:t>
      </w:r>
      <w:r w:rsidR="00E0066A" w:rsidRPr="00CC27E7">
        <w:rPr>
          <w:lang w:val="es-ES_tradnl" w:eastAsia="es-ES_tradnl"/>
        </w:rPr>
        <w:t xml:space="preserve">intento por parte de Corrientes del desprendimiento del territorio misionero en </w:t>
      </w:r>
      <w:r w:rsidR="002F34A0" w:rsidRPr="00CC27E7">
        <w:rPr>
          <w:lang w:val="es-ES_tradnl" w:eastAsia="es-ES_tradnl"/>
        </w:rPr>
        <w:t xml:space="preserve">el poder legislativo, se </w:t>
      </w:r>
      <w:r w:rsidR="000F4D2A">
        <w:rPr>
          <w:lang w:val="es-ES_tradnl" w:eastAsia="es-ES_tradnl"/>
        </w:rPr>
        <w:t>sancionó</w:t>
      </w:r>
      <w:r w:rsidR="00E0066A" w:rsidRPr="00CC27E7">
        <w:rPr>
          <w:lang w:val="es-ES_tradnl" w:eastAsia="es-ES_tradnl"/>
        </w:rPr>
        <w:t xml:space="preserve"> finalmente </w:t>
      </w:r>
      <w:r w:rsidR="002F34A0" w:rsidRPr="00CC27E7">
        <w:rPr>
          <w:lang w:val="es-ES_tradnl" w:eastAsia="es-ES_tradnl"/>
        </w:rPr>
        <w:t xml:space="preserve">la ley de federalización del territorio de </w:t>
      </w:r>
      <w:r w:rsidR="00124C7B" w:rsidRPr="00CC27E7">
        <w:rPr>
          <w:lang w:val="es-ES_tradnl" w:eastAsia="es-ES_tradnl"/>
        </w:rPr>
        <w:t>Misiones el día 22 de diciembre de 1881</w:t>
      </w:r>
      <w:r w:rsidR="002F34A0" w:rsidRPr="00CC27E7">
        <w:rPr>
          <w:lang w:val="es-ES_tradnl" w:eastAsia="es-ES_tradnl"/>
        </w:rPr>
        <w:t xml:space="preserve">. </w:t>
      </w:r>
      <w:r w:rsidR="00124C7B" w:rsidRPr="00CC27E7">
        <w:t>El 1º de enero de 1882 fue designado como gobernador del territorio de Misiones el cor</w:t>
      </w:r>
      <w:r w:rsidR="000F4D2A">
        <w:t>onel Rudec</w:t>
      </w:r>
      <w:r w:rsidR="00124C7B" w:rsidRPr="00CC27E7">
        <w:t>indo Roca, hermano del entonces presidente Julio Argentino Roca y designado por él mismo como gobernador del territorio</w:t>
      </w:r>
      <w:r w:rsidR="0010099A">
        <w:t>.</w:t>
      </w:r>
      <w:r w:rsidR="00124C7B" w:rsidRPr="00CC27E7">
        <w:t xml:space="preserve"> </w:t>
      </w:r>
      <w:r w:rsidR="00124C7B" w:rsidRPr="00CC27E7">
        <w:rPr>
          <w:lang w:val="es-ES_tradnl" w:eastAsia="es-ES_tradnl"/>
        </w:rPr>
        <w:t xml:space="preserve">Rudecindo Roca representaba a la elite oligárquica-liberal dominante en </w:t>
      </w:r>
      <w:smartTag w:uri="urn:schemas-microsoft-com:office:smarttags" w:element="PersonName">
        <w:smartTagPr>
          <w:attr w:name="ProductID" w:val="la Pampa H￺meda"/>
        </w:smartTagPr>
        <w:r w:rsidR="00124C7B" w:rsidRPr="00CC27E7">
          <w:rPr>
            <w:lang w:val="es-ES_tradnl" w:eastAsia="es-ES_tradnl"/>
          </w:rPr>
          <w:t>la Pampa Húmeda</w:t>
        </w:r>
      </w:smartTag>
      <w:r w:rsidR="00124C7B" w:rsidRPr="00CC27E7">
        <w:rPr>
          <w:lang w:val="es-ES_tradnl" w:eastAsia="es-ES_tradnl"/>
        </w:rPr>
        <w:t xml:space="preserve"> y a las grandes metrópolis portuarias. Su filosofía era la de su generación: el positivismo basado en el lema “orden y progreso”. Compartía la idea de la superioridad de los europeos sobre la capa criolla y mestiza d</w:t>
      </w:r>
      <w:r w:rsidR="0010099A">
        <w:rPr>
          <w:lang w:val="es-ES_tradnl" w:eastAsia="es-ES_tradnl"/>
        </w:rPr>
        <w:t xml:space="preserve">e la población y había </w:t>
      </w:r>
      <w:proofErr w:type="spellStart"/>
      <w:r w:rsidR="0010099A">
        <w:rPr>
          <w:lang w:val="es-ES_tradnl" w:eastAsia="es-ES_tradnl"/>
        </w:rPr>
        <w:t>contribuí</w:t>
      </w:r>
      <w:r w:rsidR="00124C7B" w:rsidRPr="00CC27E7">
        <w:rPr>
          <w:lang w:val="es-ES_tradnl" w:eastAsia="es-ES_tradnl"/>
        </w:rPr>
        <w:t>do</w:t>
      </w:r>
      <w:proofErr w:type="spellEnd"/>
      <w:r w:rsidR="00124C7B" w:rsidRPr="00CC27E7">
        <w:rPr>
          <w:lang w:val="es-ES_tradnl" w:eastAsia="es-ES_tradnl"/>
        </w:rPr>
        <w:t xml:space="preserve">, desde su actuación militar, a desterrar para siempre a los indios en </w:t>
      </w:r>
      <w:smartTag w:uri="urn:schemas-microsoft-com:office:smarttags" w:element="PersonName">
        <w:smartTagPr>
          <w:attr w:name="ProductID" w:val="la Pampa"/>
        </w:smartTagPr>
        <w:r w:rsidR="00124C7B" w:rsidRPr="00CC27E7">
          <w:rPr>
            <w:lang w:val="es-ES_tradnl" w:eastAsia="es-ES_tradnl"/>
          </w:rPr>
          <w:t>la Pampa</w:t>
        </w:r>
      </w:smartTag>
      <w:r w:rsidR="00124C7B" w:rsidRPr="00CC27E7">
        <w:rPr>
          <w:lang w:val="es-ES_tradnl" w:eastAsia="es-ES_tradnl"/>
        </w:rPr>
        <w:t xml:space="preserve"> y </w:t>
      </w:r>
      <w:smartTag w:uri="urn:schemas-microsoft-com:office:smarttags" w:element="PersonName">
        <w:smartTagPr>
          <w:attr w:name="ProductID" w:val="la Patagonia. Combati￳"/>
        </w:smartTagPr>
        <w:r w:rsidR="00124C7B" w:rsidRPr="00CC27E7">
          <w:rPr>
            <w:lang w:val="es-ES_tradnl" w:eastAsia="es-ES_tradnl"/>
          </w:rPr>
          <w:t>la Patagonia. Combatió</w:t>
        </w:r>
      </w:smartTag>
      <w:r w:rsidR="00124C7B" w:rsidRPr="00CC27E7">
        <w:rPr>
          <w:lang w:val="es-ES_tradnl" w:eastAsia="es-ES_tradnl"/>
        </w:rPr>
        <w:t xml:space="preserve"> en la guerra del Paraguay e intervino en algunas acciones militares por problemas internos y políticos. Como recompensa por sus servicios recibió varias leguas de tierra en el sur que luego remató en Buenos Aires. Roca pertenecía a la masonería, dentro de la cual había alcanzado uno de los más altos grados. En Misiones se rodeó de miembros de la logia Roque Pérez con los que conformó su equipo de trabajo. </w:t>
      </w:r>
      <w:smartTag w:uri="urn:schemas-microsoft-com:office:smarttags" w:element="PersonName">
        <w:smartTagPr>
          <w:attr w:name="ProductID" w:val="La Logia Mas￳nica"/>
        </w:smartTagPr>
        <w:r w:rsidR="00124C7B" w:rsidRPr="00CC27E7">
          <w:rPr>
            <w:lang w:val="es-ES_tradnl" w:eastAsia="es-ES_tradnl"/>
          </w:rPr>
          <w:t>La Logia Masónica</w:t>
        </w:r>
      </w:smartTag>
      <w:r w:rsidR="00124C7B" w:rsidRPr="00CC27E7">
        <w:rPr>
          <w:lang w:val="es-ES_tradnl" w:eastAsia="es-ES_tradnl"/>
        </w:rPr>
        <w:t xml:space="preserve"> Roque Pérez fue uno de los factores de poder más importantes de Misiones, y a ella pertenecieron los primeros gobernadores territoriales. Todos impulsaron la colonización como parte de un proyecto común y una ideolog</w:t>
      </w:r>
      <w:r w:rsidR="00E27514">
        <w:rPr>
          <w:lang w:val="es-ES_tradnl" w:eastAsia="es-ES_tradnl"/>
        </w:rPr>
        <w:t>ía homogénea</w:t>
      </w:r>
      <w:r w:rsidR="0010099A">
        <w:rPr>
          <w:lang w:val="es-ES_tradnl" w:eastAsia="es-ES_tradnl"/>
        </w:rPr>
        <w:t>,</w:t>
      </w:r>
      <w:r w:rsidR="00E27514">
        <w:rPr>
          <w:lang w:val="es-ES_tradnl" w:eastAsia="es-ES_tradnl"/>
        </w:rPr>
        <w:t xml:space="preserve"> aunque con matices</w:t>
      </w:r>
      <w:r w:rsidR="00124C7B" w:rsidRPr="00CC27E7">
        <w:rPr>
          <w:rStyle w:val="Refdenotaalpie"/>
          <w:lang w:val="es-ES_tradnl" w:eastAsia="es-ES_tradnl"/>
        </w:rPr>
        <w:footnoteReference w:id="12"/>
      </w:r>
      <w:r w:rsidR="00124C7B" w:rsidRPr="00CC27E7">
        <w:rPr>
          <w:lang w:val="es-ES_tradnl" w:eastAsia="es-ES_tradnl"/>
        </w:rPr>
        <w:t xml:space="preserve">. En este contexto de reestructuración federal del territorio nacional, </w:t>
      </w:r>
      <w:r w:rsidR="00124C7B" w:rsidRPr="00CC27E7">
        <w:t xml:space="preserve">comenzaría el inicio de </w:t>
      </w:r>
      <w:r w:rsidR="00B85566" w:rsidRPr="00CC27E7">
        <w:t>un agitado enfrentamiento</w:t>
      </w:r>
      <w:r w:rsidR="00FD3D21" w:rsidRPr="00CC27E7">
        <w:t>,</w:t>
      </w:r>
      <w:r w:rsidR="00B85566" w:rsidRPr="00CC27E7">
        <w:t xml:space="preserve"> fundamenta</w:t>
      </w:r>
      <w:r w:rsidR="00FD3D21" w:rsidRPr="00CC27E7">
        <w:t xml:space="preserve">lmente desde </w:t>
      </w:r>
      <w:r w:rsidR="00E27514">
        <w:t xml:space="preserve">espacios como </w:t>
      </w:r>
      <w:r w:rsidR="00FD3D21" w:rsidRPr="00CC27E7">
        <w:t>la opinión pública</w:t>
      </w:r>
      <w:r w:rsidR="00B85566" w:rsidRPr="00CC27E7">
        <w:t xml:space="preserve"> </w:t>
      </w:r>
      <w:r w:rsidR="00CD7E9F" w:rsidRPr="00CC27E7">
        <w:t xml:space="preserve">y el surgimiento de núcleos </w:t>
      </w:r>
      <w:r w:rsidR="004E0333" w:rsidRPr="00CC27E7">
        <w:t>sociales denominados “juntas” representadas por vecinos de la alta alcurnia que reivindican el sentido provincialista del territorio. Esta tensión se agudizó</w:t>
      </w:r>
      <w:r w:rsidR="00B85566" w:rsidRPr="00CC27E7">
        <w:t xml:space="preserve"> </w:t>
      </w:r>
      <w:r w:rsidR="004E0333" w:rsidRPr="00CC27E7">
        <w:t xml:space="preserve">en </w:t>
      </w:r>
      <w:r w:rsidR="00A03616" w:rsidRPr="00CC27E7">
        <w:t>dos</w:t>
      </w:r>
      <w:r w:rsidR="00B85566" w:rsidRPr="00CC27E7">
        <w:t xml:space="preserve"> </w:t>
      </w:r>
      <w:r w:rsidR="00A03616" w:rsidRPr="00CC27E7">
        <w:t>tendencias</w:t>
      </w:r>
      <w:r w:rsidR="006F3D26" w:rsidRPr="00CC27E7">
        <w:t xml:space="preserve"> bien marcadas</w:t>
      </w:r>
      <w:r w:rsidR="00A03616" w:rsidRPr="00CC27E7">
        <w:t>:</w:t>
      </w:r>
      <w:r w:rsidR="00B85566" w:rsidRPr="00CC27E7">
        <w:t xml:space="preserve"> </w:t>
      </w:r>
      <w:r w:rsidR="00B85566" w:rsidRPr="00CC27E7">
        <w:rPr>
          <w:i/>
        </w:rPr>
        <w:t>provincialistas</w:t>
      </w:r>
      <w:r w:rsidR="00B85566" w:rsidRPr="00CC27E7">
        <w:t xml:space="preserve"> y </w:t>
      </w:r>
      <w:r w:rsidR="00A03616" w:rsidRPr="00CC27E7">
        <w:rPr>
          <w:i/>
        </w:rPr>
        <w:t>anti</w:t>
      </w:r>
      <w:r w:rsidR="00B85566" w:rsidRPr="00CC27E7">
        <w:rPr>
          <w:i/>
        </w:rPr>
        <w:t>provincialistas</w:t>
      </w:r>
      <w:r w:rsidR="00CD7E9F" w:rsidRPr="00CC27E7">
        <w:t xml:space="preserve"> </w:t>
      </w:r>
      <w:r w:rsidR="004E0333" w:rsidRPr="00CC27E7">
        <w:t>principalmente entre 192</w:t>
      </w:r>
      <w:r w:rsidR="00CD7E9F" w:rsidRPr="00CC27E7">
        <w:t>0 y 1950</w:t>
      </w:r>
      <w:r w:rsidR="004E0333" w:rsidRPr="00CC27E7">
        <w:t>, adquiriendo mayor intensidad durante la década de 1940</w:t>
      </w:r>
      <w:r w:rsidR="00780700" w:rsidRPr="00CC27E7">
        <w:t xml:space="preserve"> en la búsqueda de abandonar la condición de “inferioridad y marginalidad civil” frente a las demás provincias</w:t>
      </w:r>
      <w:r w:rsidR="00CD7E9F" w:rsidRPr="00CC27E7">
        <w:t xml:space="preserve">. </w:t>
      </w:r>
      <w:r w:rsidR="00CF2094">
        <w:t>Asimismo</w:t>
      </w:r>
      <w:r w:rsidR="006F1124">
        <w:t xml:space="preserve">, </w:t>
      </w:r>
      <w:r w:rsidR="00666BA2">
        <w:t>Hannah Arendt</w:t>
      </w:r>
      <w:r w:rsidR="006F1124">
        <w:t xml:space="preserve"> </w:t>
      </w:r>
      <w:r w:rsidR="00B168B8">
        <w:t xml:space="preserve">reflexiona sobre la importancia </w:t>
      </w:r>
      <w:r w:rsidR="003A1234">
        <w:t>central que adquiere</w:t>
      </w:r>
      <w:r w:rsidR="00B168B8">
        <w:t xml:space="preserve"> </w:t>
      </w:r>
      <w:r w:rsidR="00D545BF">
        <w:t xml:space="preserve">el concepto </w:t>
      </w:r>
      <w:r w:rsidR="003A1234">
        <w:t xml:space="preserve">de </w:t>
      </w:r>
      <w:r w:rsidR="00B168B8">
        <w:t xml:space="preserve">ciudadanía </w:t>
      </w:r>
      <w:r w:rsidR="003A1234">
        <w:t xml:space="preserve">y </w:t>
      </w:r>
      <w:r w:rsidR="00765C79">
        <w:t xml:space="preserve">su </w:t>
      </w:r>
      <w:r w:rsidR="003A1234">
        <w:t xml:space="preserve">célebre fórmula “el derecho a tener derechos”, </w:t>
      </w:r>
      <w:r w:rsidR="00B168B8">
        <w:t xml:space="preserve">y </w:t>
      </w:r>
      <w:r w:rsidR="003A1234">
        <w:t>dice:</w:t>
      </w:r>
      <w:r w:rsidR="006F1124">
        <w:t xml:space="preserve"> “</w:t>
      </w:r>
      <w:r w:rsidR="006F1124" w:rsidRPr="00CF2094">
        <w:rPr>
          <w:i/>
        </w:rPr>
        <w:t>el derecho a tener derechos</w:t>
      </w:r>
      <w:r w:rsidR="0018260A" w:rsidRPr="0018260A">
        <w:rPr>
          <w:iCs/>
        </w:rPr>
        <w:t xml:space="preserve"> </w:t>
      </w:r>
      <w:r w:rsidR="0018260A">
        <w:t>es precisamente aqu</w:t>
      </w:r>
      <w:r w:rsidR="0010099A">
        <w:t xml:space="preserve">ello de lo que son privados los </w:t>
      </w:r>
      <w:r w:rsidR="0018260A">
        <w:t xml:space="preserve">‘sin Estado’ y más generalmente los individuos y los grupos de excluidos que se multiplican en las sociedades contemporáneas. Y entre los derechos de los que son privados los individuos, debemos incluir el derecho </w:t>
      </w:r>
      <w:r w:rsidR="0018260A">
        <w:rPr>
          <w:i/>
          <w:iCs/>
        </w:rPr>
        <w:t>político</w:t>
      </w:r>
      <w:r w:rsidR="0018260A">
        <w:t xml:space="preserve"> </w:t>
      </w:r>
      <w:r w:rsidR="0018260A">
        <w:lastRenderedPageBreak/>
        <w:t xml:space="preserve">fundamental de exigir o de </w:t>
      </w:r>
      <w:r w:rsidR="0018260A">
        <w:rPr>
          <w:i/>
          <w:iCs/>
        </w:rPr>
        <w:t>reivindicar sus derechos</w:t>
      </w:r>
      <w:r w:rsidR="0018260A">
        <w:t xml:space="preserve">, o el ‘derecho de petición’ en el sentido de la época clásica. La tesis recíproca que se deriva, es que el derecho ‘primero’ es justamente el ‘derecho a tener derechos’, tomado </w:t>
      </w:r>
      <w:r w:rsidR="0018260A">
        <w:rPr>
          <w:i/>
          <w:iCs/>
        </w:rPr>
        <w:t>absolutamente</w:t>
      </w:r>
      <w:r w:rsidR="0018260A">
        <w:t xml:space="preserve">, o en su </w:t>
      </w:r>
      <w:r w:rsidR="0018260A">
        <w:rPr>
          <w:i/>
          <w:iCs/>
        </w:rPr>
        <w:t>indeterminación</w:t>
      </w:r>
      <w:r w:rsidR="0018260A">
        <w:t xml:space="preserve">, y en ningún caso un derecho ‘estatutario’ particular. En este sentido, se trata de un derecho sin fundamento </w:t>
      </w:r>
      <w:r w:rsidR="0018260A">
        <w:rPr>
          <w:i/>
          <w:iCs/>
        </w:rPr>
        <w:t>a priori</w:t>
      </w:r>
      <w:r w:rsidR="0018260A">
        <w:t xml:space="preserve">, tan contingente como lo es la comunidad política ella-misma, o más precisamente, la existencia de una </w:t>
      </w:r>
      <w:r w:rsidR="0018260A">
        <w:rPr>
          <w:i/>
          <w:iCs/>
        </w:rPr>
        <w:t>comunidad de acciones políticas</w:t>
      </w:r>
      <w:r w:rsidR="0018260A">
        <w:t>, un compromiso simultáneo de los individuos en la acción política común”</w:t>
      </w:r>
      <w:r w:rsidR="009643E8">
        <w:rPr>
          <w:rStyle w:val="Refdenotaalpie"/>
        </w:rPr>
        <w:footnoteReference w:id="13"/>
      </w:r>
      <w:r w:rsidR="00291E20">
        <w:t xml:space="preserve">. </w:t>
      </w:r>
      <w:r w:rsidR="00B43299">
        <w:t xml:space="preserve">Paradójicamente, </w:t>
      </w:r>
      <w:r w:rsidR="00B43299">
        <w:rPr>
          <w:i/>
          <w:iCs/>
        </w:rPr>
        <w:t>este derecho a tener derechos</w:t>
      </w:r>
      <w:r w:rsidR="00B43299">
        <w:t xml:space="preserve"> es a la vez absoluto y contingente. Es aquel que en </w:t>
      </w:r>
      <w:r w:rsidR="008618F7">
        <w:t>la historia moderna, el Estado-N</w:t>
      </w:r>
      <w:r w:rsidR="00B43299">
        <w:t xml:space="preserve">ación ha garantizado y suprimido alternativamente y de una manera violentamente contradictoria, no solamente para grupos distintos (por ejemplo los ciudadanos del Estado nacional y los ciudadanos de los territorios nacionales), sino, en algunas ocasiones, para los </w:t>
      </w:r>
      <w:r w:rsidR="00B43299">
        <w:rPr>
          <w:i/>
          <w:iCs/>
        </w:rPr>
        <w:t>mismos</w:t>
      </w:r>
      <w:r w:rsidR="00291E20" w:rsidRPr="00291E20">
        <w:rPr>
          <w:rStyle w:val="Refdenotaalpie"/>
          <w:iCs/>
        </w:rPr>
        <w:footnoteReference w:id="14"/>
      </w:r>
      <w:r w:rsidR="00B43299">
        <w:t xml:space="preserve">. </w:t>
      </w:r>
      <w:r w:rsidR="00291E20">
        <w:t>De esta manera, el Estado debe garantizar la protección básica y la inclusión política de todos los ciudadanos, independientemente de la condición jurídica que define el nivel de participación civil.</w:t>
      </w:r>
      <w:r w:rsidR="00291E20" w:rsidRPr="00CC27E7">
        <w:t xml:space="preserve"> </w:t>
      </w:r>
      <w:r w:rsidR="0030216A" w:rsidRPr="00CC27E7">
        <w:t xml:space="preserve">Por esta cuestión, la población territoriana no tendrá ningún tipo de representatividad política en el Congreso de </w:t>
      </w:r>
      <w:smartTag w:uri="urn:schemas-microsoft-com:office:smarttags" w:element="PersonName">
        <w:smartTagPr>
          <w:attr w:name="ProductID" w:val="la Naci￳n"/>
        </w:smartTagPr>
        <w:r w:rsidR="0030216A" w:rsidRPr="00CC27E7">
          <w:t>la Nación</w:t>
        </w:r>
      </w:smartTag>
      <w:r w:rsidR="00CC27E7">
        <w:t>,</w:t>
      </w:r>
      <w:r w:rsidR="00BC61C5" w:rsidRPr="00CC27E7">
        <w:t xml:space="preserve"> </w:t>
      </w:r>
      <w:r w:rsidR="00CC27E7">
        <w:t xml:space="preserve">que se tradujo como distinción social entre </w:t>
      </w:r>
      <w:r w:rsidR="00BC61C5" w:rsidRPr="00CC27E7">
        <w:t xml:space="preserve">ciudadanos de </w:t>
      </w:r>
      <w:r w:rsidR="00CC27E7">
        <w:t>“</w:t>
      </w:r>
      <w:r w:rsidR="00BC61C5" w:rsidRPr="00CC27E7">
        <w:t>segunda categoría”</w:t>
      </w:r>
      <w:r w:rsidR="00CC27E7">
        <w:t xml:space="preserve"> (territorianos) y ciudadanos de primera categoría (provincianos)</w:t>
      </w:r>
      <w:r w:rsidR="00C325CB">
        <w:t>, fuertemente arraigada en la población local y habitando en el seno de su vida cotidiana</w:t>
      </w:r>
      <w:r w:rsidR="0030216A" w:rsidRPr="00CC27E7">
        <w:t xml:space="preserve">. </w:t>
      </w:r>
      <w:r w:rsidR="006F1810">
        <w:t>E</w:t>
      </w:r>
      <w:r w:rsidR="00581535">
        <w:t xml:space="preserve">l </w:t>
      </w:r>
      <w:r w:rsidR="00D26BEC">
        <w:t xml:space="preserve">primer </w:t>
      </w:r>
      <w:r w:rsidR="00581535">
        <w:t xml:space="preserve">sector </w:t>
      </w:r>
      <w:r w:rsidR="00D26BEC">
        <w:t xml:space="preserve">que surgiría en el territorio será el </w:t>
      </w:r>
      <w:r w:rsidR="00205841">
        <w:t>antiprovincialista</w:t>
      </w:r>
      <w:r w:rsidR="00D26BEC">
        <w:t>,</w:t>
      </w:r>
      <w:r w:rsidR="00666BA2">
        <w:t xml:space="preserve"> surgido</w:t>
      </w:r>
      <w:r w:rsidR="00F44E74">
        <w:t xml:space="preserve"> en 1929 cuando </w:t>
      </w:r>
      <w:r w:rsidR="00581535">
        <w:t xml:space="preserve">el Presidente de </w:t>
      </w:r>
      <w:smartTag w:uri="urn:schemas-microsoft-com:office:smarttags" w:element="PersonName">
        <w:smartTagPr>
          <w:attr w:name="ProductID" w:val="la C￡mara"/>
        </w:smartTagPr>
        <w:r w:rsidR="00581535">
          <w:t>la Cámara</w:t>
        </w:r>
      </w:smartTag>
      <w:r w:rsidR="00581535">
        <w:t xml:space="preserve"> de Diputados recibió </w:t>
      </w:r>
      <w:r w:rsidR="005879A4">
        <w:t xml:space="preserve">una serie de </w:t>
      </w:r>
      <w:r w:rsidR="00581535">
        <w:t>documentos con argumentos contrarios a la provincializaci</w:t>
      </w:r>
      <w:r w:rsidR="005879A4">
        <w:t>ón, extraído</w:t>
      </w:r>
      <w:r w:rsidR="00666BA2">
        <w:t>s</w:t>
      </w:r>
      <w:r w:rsidR="005879A4">
        <w:t xml:space="preserve"> </w:t>
      </w:r>
      <w:r w:rsidR="00581535">
        <w:t xml:space="preserve">del expediente </w:t>
      </w:r>
      <w:r w:rsidR="00205841">
        <w:t xml:space="preserve">Nº </w:t>
      </w:r>
      <w:r w:rsidR="00581535">
        <w:t xml:space="preserve">432 del 21 de agosto de ese año </w:t>
      </w:r>
      <w:r w:rsidR="005879A4">
        <w:t>contiene “</w:t>
      </w:r>
      <w:r w:rsidR="00581535">
        <w:t xml:space="preserve">la presentación de </w:t>
      </w:r>
      <w:r w:rsidR="005879A4">
        <w:t>la ‘Liga Antiprovincialista de Misiones’,</w:t>
      </w:r>
      <w:r w:rsidR="00581535">
        <w:t xml:space="preserve"> surgida de una asamblea de miembros de </w:t>
      </w:r>
      <w:r w:rsidR="005879A4">
        <w:t>todas</w:t>
      </w:r>
      <w:r w:rsidR="00581535">
        <w:t xml:space="preserve"> </w:t>
      </w:r>
      <w:r w:rsidR="005879A4">
        <w:t xml:space="preserve">las </w:t>
      </w:r>
      <w:r w:rsidR="00581535">
        <w:t>actividades</w:t>
      </w:r>
      <w:r w:rsidR="005879A4">
        <w:t xml:space="preserve"> del Territorio y que agrupa en su seno a más del noventa por ciento del total de la población de Misiones en condiciones de discernir”. En la misma argumentó: “…y si el territorio no se halla aún preparado económicamente para su transformación en provincia, menos aún lo está bajo la faz política y cultural. No tiene el pueblo de Misiones, en </w:t>
      </w:r>
      <w:r w:rsidR="002E5499">
        <w:t xml:space="preserve">general, ninguna educación cívica. Las exiguas manifestaciones que en tal orden se da, se traduce en breves luchas por la conquista de una que otra concejalía municipal, que no dan, por cierto, el índice de la capacidad de quienes las obtienen pero sí el del concepto cívico de la masa, carente aún, repetimos, de la educación del civismo en la más amplia </w:t>
      </w:r>
      <w:r w:rsidR="004367A6">
        <w:t>acepción de la palabra”</w:t>
      </w:r>
      <w:r w:rsidR="004367A6">
        <w:rPr>
          <w:rStyle w:val="Refdenotaalpie"/>
        </w:rPr>
        <w:footnoteReference w:id="15"/>
      </w:r>
      <w:r w:rsidR="004367A6">
        <w:t xml:space="preserve">. En otros folios se leen palabras más lapidarias que dicen: </w:t>
      </w:r>
      <w:r w:rsidR="004367A6">
        <w:lastRenderedPageBreak/>
        <w:t>“…c</w:t>
      </w:r>
      <w:r w:rsidR="00585039">
        <w:t xml:space="preserve">ómo es posible proyectar la </w:t>
      </w:r>
      <w:r w:rsidR="004367A6">
        <w:t>provincialización de Misiones si su territorio se halla despoblado en las cuatro quintas partes de su territorio…</w:t>
      </w:r>
      <w:r w:rsidR="00585039">
        <w:t>”</w:t>
      </w:r>
      <w:r w:rsidR="004367A6">
        <w:t xml:space="preserve"> </w:t>
      </w:r>
      <w:r w:rsidR="00585039">
        <w:t>“...</w:t>
      </w:r>
      <w:r w:rsidR="004367A6">
        <w:t>si la gran masa de argentinos en Misiones es analfabeta…”</w:t>
      </w:r>
      <w:r w:rsidR="004367A6">
        <w:rPr>
          <w:rStyle w:val="Refdenotaalpie"/>
        </w:rPr>
        <w:footnoteReference w:id="16"/>
      </w:r>
      <w:r w:rsidR="00585039">
        <w:t xml:space="preserve"> El presidente de </w:t>
      </w:r>
      <w:smartTag w:uri="urn:schemas-microsoft-com:office:smarttags" w:element="PersonName">
        <w:smartTagPr>
          <w:attr w:name="ProductID" w:val="la Liga Antiprovincialista"/>
        </w:smartTagPr>
        <w:r w:rsidR="00585039">
          <w:t xml:space="preserve">la Liga </w:t>
        </w:r>
        <w:r w:rsidR="00C230CF">
          <w:t>Antiprovincialista</w:t>
        </w:r>
      </w:smartTag>
      <w:r w:rsidR="00C230CF">
        <w:t xml:space="preserve"> </w:t>
      </w:r>
      <w:r w:rsidR="00585039">
        <w:t>Alfredo Beltrame y el secretario Victorio Mutinelli en su carácter de representantes solicitaron</w:t>
      </w:r>
      <w:r w:rsidR="00F968D6">
        <w:t>:</w:t>
      </w:r>
      <w:r w:rsidR="00585039">
        <w:t xml:space="preserve"> a) que se suspenda la discusión del proyecto de Provincialización de Misiones. b) que se destaque una parlamentaria para que estudie la situación económica y política del Territorio en sus múltiples aspectos</w:t>
      </w:r>
      <w:r w:rsidR="00585039">
        <w:rPr>
          <w:rStyle w:val="Refdenotaalpie"/>
        </w:rPr>
        <w:footnoteReference w:id="17"/>
      </w:r>
      <w:r w:rsidR="00D26BEC">
        <w:t>. El</w:t>
      </w:r>
      <w:r w:rsidR="00D26BEC" w:rsidRPr="00CC27E7">
        <w:t xml:space="preserve"> </w:t>
      </w:r>
      <w:r w:rsidR="00D26BEC">
        <w:t>sector provincialista</w:t>
      </w:r>
      <w:r w:rsidR="00834510">
        <w:t xml:space="preserve"> surgiría tiempo más tarde, el 28 de junio de 1933 en la capital de Posadas, constituyéndose una comisión provisoria de lo que sería posteriormente un intenso movimiento provincialista, el cual se manifestó en diversas asambleas, congresos y la opinión pública</w:t>
      </w:r>
      <w:r w:rsidR="00F8153C">
        <w:t>,</w:t>
      </w:r>
      <w:r w:rsidR="00834510">
        <w:t xml:space="preserve"> </w:t>
      </w:r>
      <w:r w:rsidR="00F8153C">
        <w:t xml:space="preserve">en Posadas, el interior de Misiones y en </w:t>
      </w:r>
      <w:smartTag w:uri="urn:schemas-microsoft-com:office:smarttags" w:element="PersonName">
        <w:smartTagPr>
          <w:attr w:name="ProductID" w:val="la Capital Federal."/>
        </w:smartTagPr>
        <w:smartTag w:uri="urn:schemas-microsoft-com:office:smarttags" w:element="PersonName">
          <w:smartTagPr>
            <w:attr w:name="ProductID" w:val="la Capital"/>
          </w:smartTagPr>
          <w:r w:rsidR="00F8153C">
            <w:t>la Capital</w:t>
          </w:r>
        </w:smartTag>
        <w:r w:rsidR="00F8153C">
          <w:t xml:space="preserve"> Federal.</w:t>
        </w:r>
      </w:smartTag>
      <w:r w:rsidR="00F8153C">
        <w:t xml:space="preserve"> El 2º de julio de 1933 se realizó una importante asamblea con el propósito</w:t>
      </w:r>
      <w:r w:rsidR="0044721A">
        <w:t xml:space="preserve"> de construir una comisión definitiva destinada a encargarse de</w:t>
      </w:r>
      <w:r w:rsidR="00F8153C">
        <w:t xml:space="preserve"> </w:t>
      </w:r>
      <w:r w:rsidR="0044721A">
        <w:t xml:space="preserve">la tarea directiva de llevar adelante a través del Congreso de </w:t>
      </w:r>
      <w:smartTag w:uri="urn:schemas-microsoft-com:office:smarttags" w:element="PersonName">
        <w:smartTagPr>
          <w:attr w:name="ProductID" w:val="la Naci￳n"/>
        </w:smartTagPr>
        <w:r w:rsidR="0044721A">
          <w:t>la Nación</w:t>
        </w:r>
      </w:smartTag>
      <w:r w:rsidR="00F8153C">
        <w:t xml:space="preserve"> </w:t>
      </w:r>
      <w:r w:rsidR="0044721A">
        <w:t>el proyecto de provincialización del territorio. Esta comisión presidida por el Dr. Héctor Barreyro, llevó adelante el estudio de posibilidades para contar con los recursos necesarios para establecer la autonomía provincial y lo difundió en un boletín informativo donde contemplaban los beneficios que implicaría</w:t>
      </w:r>
      <w:r w:rsidR="00D26BEC" w:rsidRPr="00CC27E7">
        <w:t xml:space="preserve"> </w:t>
      </w:r>
      <w:r w:rsidR="0044721A">
        <w:t>para el territorio la organización política y el funcionamiento institucional con ese marco legal</w:t>
      </w:r>
      <w:r w:rsidR="006078B3">
        <w:rPr>
          <w:rStyle w:val="Refdenotaalpie"/>
        </w:rPr>
        <w:footnoteReference w:id="18"/>
      </w:r>
      <w:r w:rsidR="006078B3">
        <w:t>. Este sector era</w:t>
      </w:r>
      <w:r w:rsidR="00D26BEC" w:rsidRPr="00CC27E7">
        <w:t xml:space="preserve"> </w:t>
      </w:r>
      <w:r w:rsidR="006078B3">
        <w:t xml:space="preserve">el </w:t>
      </w:r>
      <w:r w:rsidR="00D26BEC" w:rsidRPr="00CC27E7">
        <w:t xml:space="preserve">más progresista, ya que reivindicaba las garantías políticas y constitucionales que gozan los ciudadanos de las provincias reconocidas por el Estado de derecho, como la disposición de las regalías económicas producto de la producción territorial y el derecho a la coparticipación del ingreso, la sanción de una constitución propia que pueda garantizar el pleno uso de los derechos civiles de la población, así como de otros beneficios y reivindicaciones. Este sector lo componían comerciantes, la pequeña burguesía territoriana, representantes de los sectores productivos, trabajadores rurales, políticos pertenecientes al PS y a </w:t>
      </w:r>
      <w:smartTag w:uri="urn:schemas-microsoft-com:office:smarttags" w:element="PersonName">
        <w:smartTagPr>
          <w:attr w:name="ProductID" w:val="la UCR"/>
        </w:smartTagPr>
        <w:r w:rsidR="00D26BEC" w:rsidRPr="00CC27E7">
          <w:t>la UCR</w:t>
        </w:r>
      </w:smartTag>
      <w:r w:rsidR="00D26BEC" w:rsidRPr="00CC27E7">
        <w:t xml:space="preserve"> en un primer momento y en un segundo momento aquellos que se e</w:t>
      </w:r>
      <w:r w:rsidR="009F7324">
        <w:t>ncontraban identificados con el</w:t>
      </w:r>
      <w:r w:rsidR="00D26BEC" w:rsidRPr="00CC27E7">
        <w:t xml:space="preserve"> peronismo, como así también algunos intelectuales misioneros pertenecientes a </w:t>
      </w:r>
      <w:smartTag w:uri="urn:schemas-microsoft-com:office:smarttags" w:element="PersonName">
        <w:smartTagPr>
          <w:attr w:name="ProductID" w:val="la Junta"/>
        </w:smartTagPr>
        <w:r w:rsidR="00D26BEC" w:rsidRPr="00CC27E7">
          <w:t>la Junta</w:t>
        </w:r>
      </w:smartTag>
      <w:r w:rsidR="00D26BEC" w:rsidRPr="00CC27E7">
        <w:t xml:space="preserve"> de Estudios Históricos que reivindicaban el rol histórico de Misiones como provincia jesuítica y núcleo central de las Misiones Jesuíticas y primera entidad provincial desde la organización </w:t>
      </w:r>
      <w:r w:rsidR="00EE02DE">
        <w:t>borbónico-</w:t>
      </w:r>
      <w:r w:rsidR="00D26BEC" w:rsidRPr="00CC27E7">
        <w:t xml:space="preserve">colonial del Virreinato del Río de </w:t>
      </w:r>
      <w:smartTag w:uri="urn:schemas-microsoft-com:office:smarttags" w:element="PersonName">
        <w:smartTagPr>
          <w:attr w:name="ProductID" w:val="la Plata"/>
        </w:smartTagPr>
        <w:r w:rsidR="00D26BEC" w:rsidRPr="00CC27E7">
          <w:t>la Plata</w:t>
        </w:r>
      </w:smartTag>
      <w:r w:rsidR="007A25F6">
        <w:t xml:space="preserve"> hasta la construcción del</w:t>
      </w:r>
      <w:r w:rsidR="00D26BEC" w:rsidRPr="00CC27E7">
        <w:t xml:space="preserve"> </w:t>
      </w:r>
      <w:r w:rsidR="007A25F6">
        <w:t>Estado moderno argentino.</w:t>
      </w:r>
    </w:p>
    <w:p w:rsidR="00CF5AD9" w:rsidRDefault="00585039" w:rsidP="00BB455F">
      <w:pPr>
        <w:autoSpaceDE w:val="0"/>
        <w:autoSpaceDN w:val="0"/>
        <w:adjustRightInd w:val="0"/>
        <w:spacing w:line="360" w:lineRule="auto"/>
        <w:ind w:firstLine="708"/>
        <w:jc w:val="both"/>
      </w:pPr>
      <w:r w:rsidRPr="00CC27E7">
        <w:t xml:space="preserve">En este sentido </w:t>
      </w:r>
      <w:r w:rsidR="005901AB">
        <w:t>y siguiendo a Pierre Bourdieu,</w:t>
      </w:r>
      <w:r w:rsidRPr="00CC27E7">
        <w:t xml:space="preserve"> el campo político produjo </w:t>
      </w:r>
      <w:r w:rsidR="00F94C31">
        <w:t xml:space="preserve">representaciones </w:t>
      </w:r>
      <w:r w:rsidRPr="00CC27E7">
        <w:t xml:space="preserve">se disputaban por la construcción de una visión legítima de Misiones, propias de las polémicas del siglo XX, donde la actividad de los agentes de la cultura y la política local </w:t>
      </w:r>
      <w:r w:rsidRPr="00CC27E7">
        <w:lastRenderedPageBreak/>
        <w:t xml:space="preserve">quedó comprendida </w:t>
      </w:r>
      <w:r w:rsidR="005901AB">
        <w:t>-</w:t>
      </w:r>
      <w:r w:rsidRPr="00CC27E7">
        <w:t xml:space="preserve">según </w:t>
      </w:r>
      <w:r w:rsidR="005901AB">
        <w:t xml:space="preserve">señala el autor-, </w:t>
      </w:r>
      <w:r w:rsidRPr="00CC27E7">
        <w:t>en un “hábitus particular o sistema de disposiciones inconscientes, que es el producto de la interiorización de las estructuras objetivas”.</w:t>
      </w:r>
      <w:r w:rsidRPr="00CC27E7">
        <w:rPr>
          <w:rStyle w:val="Refdenotaalpie"/>
        </w:rPr>
        <w:footnoteReference w:id="19"/>
      </w:r>
      <w:r w:rsidRPr="00CC27E7">
        <w:t xml:space="preserve"> </w:t>
      </w:r>
      <w:r w:rsidR="00FE3595">
        <w:t>Es posible reconocer un “habitus”</w:t>
      </w:r>
      <w:r w:rsidR="00441787">
        <w:t>,</w:t>
      </w:r>
      <w:r w:rsidR="00FE3595">
        <w:t xml:space="preserve"> según Bourdieu, “como</w:t>
      </w:r>
      <w:r w:rsidR="00441787">
        <w:t xml:space="preserve"> un sistema de disposiciones adquiridas por medio del aprendizaje</w:t>
      </w:r>
      <w:r w:rsidR="00FE3595">
        <w:t xml:space="preserve"> </w:t>
      </w:r>
      <w:r w:rsidR="00441787">
        <w:t>implícito y explícito que funciona como un sistema de esquemas generadores de prácticas”</w:t>
      </w:r>
      <w:r w:rsidR="00441787">
        <w:rPr>
          <w:rStyle w:val="Refdenotaalpie"/>
        </w:rPr>
        <w:footnoteReference w:id="20"/>
      </w:r>
      <w:r w:rsidR="00441787">
        <w:t>, es decir, la suma de creencias, acciones y modos de pensar de los sujetos</w:t>
      </w:r>
      <w:r w:rsidR="00FE3595">
        <w:t xml:space="preserve"> </w:t>
      </w:r>
      <w:r w:rsidR="00441787">
        <w:t xml:space="preserve">o grupos que interactúan entre sí. </w:t>
      </w:r>
      <w:r w:rsidR="005901AB">
        <w:t>Para Bourdieu, “las condiciones objetivas son las que determinan no sólo las prácticas, sino también los límites de la experiencia que el individuo puede tener de las propias prácticas y de las condiciones que la definen”</w:t>
      </w:r>
      <w:r w:rsidR="005901AB">
        <w:rPr>
          <w:rStyle w:val="Refdenotaalpie"/>
        </w:rPr>
        <w:footnoteReference w:id="21"/>
      </w:r>
      <w:r w:rsidR="005901AB">
        <w:t xml:space="preserve">, en este caso </w:t>
      </w:r>
      <w:r w:rsidR="005F3C01">
        <w:t xml:space="preserve">de </w:t>
      </w:r>
      <w:r w:rsidR="005901AB">
        <w:t xml:space="preserve">carácter político. </w:t>
      </w:r>
      <w:r w:rsidR="005F3C01">
        <w:t xml:space="preserve">Por esto, las características que legitiman la construcción de un campo político </w:t>
      </w:r>
      <w:r w:rsidR="003749A3">
        <w:t xml:space="preserve">se inscribe </w:t>
      </w:r>
      <w:r w:rsidR="005F3C01">
        <w:t>bajo la lupa de Bourdieu</w:t>
      </w:r>
      <w:r w:rsidR="003749A3">
        <w:t xml:space="preserve"> como: “en cualquier campo siempre encontramos una lucha entre los recién llegados que tratan de disputar un cierto tipo de capital y los dominantes que tratan de defender su monopolio y excluir a la competencia. Por eso en necesario </w:t>
      </w:r>
      <w:r w:rsidR="00FE3595">
        <w:t>definir ‘lo que está en juego’, los intereses, que son irreductibles a los intereses de otros campos. Es decir, determinar lo específico del campo (En este caso el campo político-jurídico en pugna del territorio misionero). Por eso es necesario que haya gente dispuesta a jugar en el campo, que quiera ‘disputar’ un objeto material o simbólico, y que conozca las reglas del juego</w:t>
      </w:r>
      <w:r w:rsidR="002F461D">
        <w:t>. Por esta razón, existe un capital específico que ha sido acumulado y cuya distribución implica un estado de relación de fuerzas entre los agentes o las instituciones que intervienen en la lucha. Esta estructura del campo es la que determinaría el valor del capital en juego al interior del campo de que se trate</w:t>
      </w:r>
      <w:r w:rsidR="00FE3595">
        <w:t>”</w:t>
      </w:r>
      <w:r w:rsidR="00FE3595">
        <w:rPr>
          <w:rStyle w:val="Refdenotaalpie"/>
        </w:rPr>
        <w:footnoteReference w:id="22"/>
      </w:r>
      <w:r w:rsidR="00C057C0">
        <w:t xml:space="preserve">. </w:t>
      </w:r>
      <w:r w:rsidRPr="00CC27E7">
        <w:t xml:space="preserve">Encontramos en este aspecto, mecanismos que dan cuenta de los lazos entre los poderes políticos en disputa y la búsqueda de legitimidad de un proyecto político que se traduce en el ámbito económico e institucional, </w:t>
      </w:r>
      <w:r w:rsidR="00C057C0">
        <w:t>donde habitan prácticas legitimadas desde ese campo, surgie</w:t>
      </w:r>
      <w:r w:rsidRPr="00CC27E7">
        <w:t>n</w:t>
      </w:r>
      <w:r w:rsidR="00C057C0">
        <w:t>do</w:t>
      </w:r>
      <w:r w:rsidRPr="00CC27E7">
        <w:t xml:space="preserve"> conflictos en los discursos cuando en el interior de sus argumentos ya no alcanza para sostener y consolidar</w:t>
      </w:r>
      <w:r w:rsidR="00C057C0">
        <w:t xml:space="preserve"> dicho propósito.</w:t>
      </w:r>
    </w:p>
    <w:p w:rsidR="003B0A39" w:rsidRDefault="00FB481C" w:rsidP="00BB455F">
      <w:pPr>
        <w:pStyle w:val="NormalWeb"/>
        <w:spacing w:line="360" w:lineRule="auto"/>
        <w:ind w:firstLine="708"/>
        <w:jc w:val="both"/>
      </w:pPr>
      <w:r w:rsidRPr="00CC27E7">
        <w:t xml:space="preserve">En </w:t>
      </w:r>
      <w:r w:rsidR="00FB3050" w:rsidRPr="00CC27E7">
        <w:t>1919</w:t>
      </w:r>
      <w:r w:rsidR="0010099A">
        <w:t>,</w:t>
      </w:r>
      <w:r w:rsidR="00FB3050" w:rsidRPr="00CC27E7">
        <w:t xml:space="preserve"> d</w:t>
      </w:r>
      <w:r w:rsidR="00DC5E71" w:rsidRPr="00CC27E7">
        <w:t>urante el primer</w:t>
      </w:r>
      <w:r w:rsidR="00B2362E" w:rsidRPr="00CC27E7">
        <w:t xml:space="preserve"> go</w:t>
      </w:r>
      <w:r w:rsidR="00DC5E71" w:rsidRPr="00CC27E7">
        <w:t>bierno de Hipólito Yrigoyen,</w:t>
      </w:r>
      <w:r w:rsidR="00B2362E" w:rsidRPr="00CC27E7">
        <w:t xml:space="preserve"> </w:t>
      </w:r>
      <w:r w:rsidR="00DC5E71" w:rsidRPr="00CC27E7">
        <w:t xml:space="preserve">(1916-1922) </w:t>
      </w:r>
      <w:r w:rsidR="00B2362E" w:rsidRPr="00CC27E7">
        <w:t>se</w:t>
      </w:r>
      <w:r w:rsidR="00AD7BBA" w:rsidRPr="00CC27E7">
        <w:t xml:space="preserve"> </w:t>
      </w:r>
      <w:r w:rsidR="00FB3050" w:rsidRPr="00CC27E7">
        <w:t xml:space="preserve">eleva al </w:t>
      </w:r>
      <w:r w:rsidR="00DC5E71" w:rsidRPr="00CC27E7">
        <w:t xml:space="preserve">Congreso </w:t>
      </w:r>
      <w:r w:rsidR="00FB3050" w:rsidRPr="00CC27E7">
        <w:t xml:space="preserve">de </w:t>
      </w:r>
      <w:smartTag w:uri="urn:schemas-microsoft-com:office:smarttags" w:element="PersonName">
        <w:smartTagPr>
          <w:attr w:name="ProductID" w:val="la  Naci￳n"/>
        </w:smartTagPr>
        <w:r w:rsidR="00B2362E" w:rsidRPr="00CC27E7">
          <w:t>la  Nación</w:t>
        </w:r>
      </w:smartTag>
      <w:r w:rsidR="00AD7BBA" w:rsidRPr="00CC27E7">
        <w:t xml:space="preserve"> el proyecto</w:t>
      </w:r>
      <w:r w:rsidR="00FB3050" w:rsidRPr="00CC27E7">
        <w:t xml:space="preserve"> de provincialización</w:t>
      </w:r>
      <w:r w:rsidR="002601D3" w:rsidRPr="00CC27E7">
        <w:rPr>
          <w:rStyle w:val="Refdenotaalpie"/>
        </w:rPr>
        <w:footnoteReference w:id="23"/>
      </w:r>
      <w:r w:rsidR="00FB3050" w:rsidRPr="00CC27E7">
        <w:t xml:space="preserve"> </w:t>
      </w:r>
      <w:r w:rsidR="00AD7BBA" w:rsidRPr="00CC27E7">
        <w:t xml:space="preserve">que convertiría a Misiones y a otros </w:t>
      </w:r>
      <w:r w:rsidR="00AD7BBA" w:rsidRPr="00CC27E7">
        <w:lastRenderedPageBreak/>
        <w:t xml:space="preserve">territorios </w:t>
      </w:r>
      <w:r w:rsidR="00933D0D" w:rsidRPr="00CC27E7">
        <w:t>nacionales</w:t>
      </w:r>
      <w:r w:rsidR="00FB3050" w:rsidRPr="00CC27E7">
        <w:t xml:space="preserve"> en </w:t>
      </w:r>
      <w:r w:rsidR="00933D0D" w:rsidRPr="00CC27E7">
        <w:t xml:space="preserve">provincias, compartiendo el mismo </w:t>
      </w:r>
      <w:r w:rsidR="00933D0D" w:rsidRPr="00CC27E7">
        <w:rPr>
          <w:i/>
        </w:rPr>
        <w:t>status</w:t>
      </w:r>
      <w:r w:rsidR="00933D0D" w:rsidRPr="00CC27E7">
        <w:t xml:space="preserve"> junto a los otr</w:t>
      </w:r>
      <w:r w:rsidR="00FB3050" w:rsidRPr="00CC27E7">
        <w:t xml:space="preserve">as entidades autónomas que </w:t>
      </w:r>
      <w:r w:rsidR="00933D0D" w:rsidRPr="00CC27E7">
        <w:t xml:space="preserve">conformaban </w:t>
      </w:r>
      <w:smartTag w:uri="urn:schemas-microsoft-com:office:smarttags" w:element="PersonName">
        <w:smartTagPr>
          <w:attr w:name="ProductID" w:val="la Rep￺blica Argentina."/>
        </w:smartTagPr>
        <w:r w:rsidR="00933D0D" w:rsidRPr="00CC27E7">
          <w:t xml:space="preserve">la </w:t>
        </w:r>
        <w:r w:rsidR="003D5B28">
          <w:t xml:space="preserve">República </w:t>
        </w:r>
        <w:r w:rsidR="00B2362E" w:rsidRPr="00CC27E7">
          <w:t>Argentina.</w:t>
        </w:r>
      </w:smartTag>
      <w:r w:rsidR="00D31473">
        <w:t xml:space="preserve"> </w:t>
      </w:r>
      <w:r w:rsidR="00863682">
        <w:t xml:space="preserve">Este proyecto sostiene básicamente: “Nuestra carta fundamental ha establecido que los Territorios Nacionales deben gozar de los beneficios inherentes a </w:t>
      </w:r>
      <w:smartTag w:uri="urn:schemas-microsoft-com:office:smarttags" w:element="PersonName">
        <w:smartTagPr>
          <w:attr w:name="ProductID" w:val="la Soberan￭a"/>
        </w:smartTagPr>
        <w:r w:rsidR="00863682">
          <w:t>la Soberanía</w:t>
        </w:r>
      </w:smartTag>
      <w:r w:rsidR="00863682">
        <w:t xml:space="preserve"> de Provincias Argentinas, hayan alcanzado el desarrollo moral y material que los habilita para obtener su ejercicio, y es con ese designio que ha acordado al Honorable Congreso la facultad enumerada en el inciso 14 del artículo </w:t>
      </w:r>
      <w:smartTag w:uri="urn:schemas-microsoft-com:office:smarttags" w:element="metricconverter">
        <w:smartTagPr>
          <w:attr w:name="ProductID" w:val="67”"/>
        </w:smartTagPr>
        <w:r w:rsidR="00863682">
          <w:t>67”</w:t>
        </w:r>
      </w:smartTag>
      <w:r w:rsidR="00F606C1">
        <w:rPr>
          <w:rStyle w:val="Refdenotaalpie"/>
        </w:rPr>
        <w:footnoteReference w:id="24"/>
      </w:r>
      <w:r w:rsidR="00F606C1">
        <w:t>.</w:t>
      </w:r>
      <w:r w:rsidR="00863682">
        <w:t xml:space="preserve"> </w:t>
      </w:r>
      <w:r w:rsidR="00D31473">
        <w:t>El</w:t>
      </w:r>
      <w:r w:rsidR="00B2362E" w:rsidRPr="00CC27E7">
        <w:t xml:space="preserve"> </w:t>
      </w:r>
      <w:r w:rsidR="00FB3050" w:rsidRPr="00CC27E7">
        <w:t xml:space="preserve">proyecto </w:t>
      </w:r>
      <w:r w:rsidRPr="00CC27E7">
        <w:t>no se concreta</w:t>
      </w:r>
      <w:r w:rsidR="00FB3050" w:rsidRPr="00CC27E7">
        <w:t xml:space="preserve"> debido</w:t>
      </w:r>
      <w:r w:rsidR="00B2362E" w:rsidRPr="00CC27E7">
        <w:t xml:space="preserve"> </w:t>
      </w:r>
      <w:r w:rsidR="00FB3050" w:rsidRPr="00CC27E7">
        <w:t>a la falta de</w:t>
      </w:r>
      <w:r w:rsidR="00D31473">
        <w:t xml:space="preserve"> mayoría que el </w:t>
      </w:r>
      <w:r w:rsidR="00FB3050" w:rsidRPr="00CC27E7">
        <w:t xml:space="preserve">oficialismo tenía en el Congreso, </w:t>
      </w:r>
      <w:r w:rsidR="00D31473">
        <w:t>pero no</w:t>
      </w:r>
      <w:r w:rsidR="00B2362E" w:rsidRPr="00CC27E7">
        <w:t xml:space="preserve"> hay</w:t>
      </w:r>
      <w:r w:rsidR="00D31473">
        <w:t xml:space="preserve"> </w:t>
      </w:r>
      <w:r w:rsidR="00FB3050" w:rsidRPr="00CC27E7">
        <w:t>que olvidar los intereses que tenían muchos propietarios ausentistas en estos t</w:t>
      </w:r>
      <w:r w:rsidR="00B2362E" w:rsidRPr="00CC27E7">
        <w:t>erri</w:t>
      </w:r>
      <w:r w:rsidR="00FB3050" w:rsidRPr="00CC27E7">
        <w:t>torios, muchos de estos vinculados a determinados partidos políticos opositores al yrigoyenismo.</w:t>
      </w:r>
      <w:r w:rsidR="00597361" w:rsidRPr="00CC27E7">
        <w:t xml:space="preserve"> </w:t>
      </w:r>
      <w:r w:rsidRPr="00CC27E7">
        <w:t xml:space="preserve">Poco tiempo después del rechazo del proyecto elevado por Yrigoyen, </w:t>
      </w:r>
      <w:r w:rsidR="00866614" w:rsidRPr="00CC27E7">
        <w:t>en la sesión del 22 de septiembre de ese mis</w:t>
      </w:r>
      <w:r w:rsidR="00B960A0">
        <w:t>mo año, ingresó en el seno del P</w:t>
      </w:r>
      <w:r w:rsidR="00866614" w:rsidRPr="00CC27E7">
        <w:t>arlamento el proyecto de ley de un grupo de diputados correntinos entre ellos Benjamín Solari y Evaristo Pérez Virasoro que plantea</w:t>
      </w:r>
      <w:r w:rsidR="00B960A0">
        <w:t>ba</w:t>
      </w:r>
      <w:r w:rsidR="00866614" w:rsidRPr="00CC27E7">
        <w:t xml:space="preserve"> en su artículo 1º: “Reintegrase al territorio de </w:t>
      </w:r>
      <w:smartTag w:uri="urn:schemas-microsoft-com:office:smarttags" w:element="PersonName">
        <w:smartTagPr>
          <w:attr w:name="ProductID" w:val="la Provincia"/>
        </w:smartTagPr>
        <w:r w:rsidR="00866614" w:rsidRPr="00CC27E7">
          <w:t>la Provincia</w:t>
        </w:r>
      </w:smartTag>
      <w:r w:rsidR="00866614" w:rsidRPr="00CC27E7">
        <w:t xml:space="preserve"> de Corrientes la zona ocupada por </w:t>
      </w:r>
      <w:smartTag w:uri="urn:schemas-microsoft-com:office:smarttags" w:element="PersonName">
        <w:smartTagPr>
          <w:attr w:name="ProductID" w:val="la Gobernaci￳n Nacional"/>
        </w:smartTagPr>
        <w:r w:rsidR="00866614" w:rsidRPr="00CC27E7">
          <w:t>la Gobernación Nacional</w:t>
        </w:r>
      </w:smartTag>
      <w:r w:rsidR="00866614" w:rsidRPr="00CC27E7">
        <w:t xml:space="preserve"> de Misiones”</w:t>
      </w:r>
      <w:r w:rsidR="00866614" w:rsidRPr="00CC27E7">
        <w:rPr>
          <w:rStyle w:val="Refdenotaalpie"/>
        </w:rPr>
        <w:footnoteReference w:id="25"/>
      </w:r>
      <w:r w:rsidR="00866614" w:rsidRPr="00CC27E7">
        <w:t xml:space="preserve">. </w:t>
      </w:r>
      <w:r w:rsidR="00FB3050" w:rsidRPr="00CC27E7">
        <w:t xml:space="preserve">De </w:t>
      </w:r>
      <w:r w:rsidR="00B2362E" w:rsidRPr="00CC27E7">
        <w:t>a</w:t>
      </w:r>
      <w:r w:rsidR="00FB3050" w:rsidRPr="00CC27E7">
        <w:t xml:space="preserve">quí en más, surgirían en </w:t>
      </w:r>
      <w:r w:rsidR="006B5381" w:rsidRPr="00CC27E7">
        <w:t xml:space="preserve">diferentes etapas posteriores varios proyectos de ley que pretendían elevar a la categoría de provincia a Misiones y los demás territorios </w:t>
      </w:r>
      <w:r w:rsidR="00B2362E" w:rsidRPr="00CC27E7">
        <w:t>nacio</w:t>
      </w:r>
      <w:r w:rsidR="006B5381" w:rsidRPr="00CC27E7">
        <w:t>nales, propuestos por legisladores vinculados al</w:t>
      </w:r>
      <w:r w:rsidR="00B2362E" w:rsidRPr="00CC27E7">
        <w:t xml:space="preserve"> </w:t>
      </w:r>
      <w:r w:rsidR="006B5381" w:rsidRPr="00CC27E7">
        <w:t xml:space="preserve">radicalismo y al </w:t>
      </w:r>
      <w:r w:rsidR="00B2362E" w:rsidRPr="00CC27E7">
        <w:t>sociali</w:t>
      </w:r>
      <w:r w:rsidR="006B5381" w:rsidRPr="00CC27E7">
        <w:t xml:space="preserve">smo, en la mayoría de </w:t>
      </w:r>
      <w:r w:rsidR="00B2362E" w:rsidRPr="00CC27E7">
        <w:t>los casos</w:t>
      </w:r>
      <w:r w:rsidRPr="00CC27E7">
        <w:t xml:space="preserve">. </w:t>
      </w:r>
      <w:r w:rsidR="00B2362E" w:rsidRPr="00CC27E7">
        <w:t>A</w:t>
      </w:r>
      <w:r w:rsidR="006B5381" w:rsidRPr="00CC27E7">
        <w:t xml:space="preserve">  partir  de 1930, </w:t>
      </w:r>
      <w:r w:rsidR="00B2362E" w:rsidRPr="00CC27E7">
        <w:t>los  sectore</w:t>
      </w:r>
      <w:r w:rsidR="006B5381" w:rsidRPr="00CC27E7">
        <w:t>s  provincialistas  de  estos  t</w:t>
      </w:r>
      <w:r w:rsidR="00E15631" w:rsidRPr="00CC27E7">
        <w:t>erritorios</w:t>
      </w:r>
      <w:r w:rsidR="00597361" w:rsidRPr="00CC27E7">
        <w:t xml:space="preserve"> </w:t>
      </w:r>
      <w:r w:rsidR="00E15631" w:rsidRPr="00CC27E7">
        <w:t>(</w:t>
      </w:r>
      <w:r w:rsidR="00597361" w:rsidRPr="00CC27E7">
        <w:t>especial</w:t>
      </w:r>
      <w:r w:rsidR="00E15631" w:rsidRPr="00CC27E7">
        <w:t>mente</w:t>
      </w:r>
      <w:r w:rsidR="00597361" w:rsidRPr="00CC27E7">
        <w:t xml:space="preserve"> </w:t>
      </w:r>
      <w:smartTag w:uri="urn:schemas-microsoft-com:office:smarttags" w:element="PersonName">
        <w:smartTagPr>
          <w:attr w:name="ProductID" w:val="la Pampa"/>
        </w:smartTagPr>
        <w:r w:rsidR="00597361" w:rsidRPr="00CC27E7">
          <w:t xml:space="preserve">La </w:t>
        </w:r>
        <w:r w:rsidR="006B5381" w:rsidRPr="00CC27E7">
          <w:t>Pampa</w:t>
        </w:r>
      </w:smartTag>
      <w:r w:rsidR="006B5381" w:rsidRPr="00CC27E7">
        <w:t xml:space="preserve"> y Misiones), comienzan a establecer un contacto y llevan a cabo</w:t>
      </w:r>
      <w:r w:rsidR="00B2362E" w:rsidRPr="00CC27E7">
        <w:t xml:space="preserve"> </w:t>
      </w:r>
      <w:r w:rsidR="006B5381" w:rsidRPr="00CC27E7">
        <w:t>varios</w:t>
      </w:r>
      <w:r w:rsidR="00B2362E" w:rsidRPr="00CC27E7">
        <w:t xml:space="preserve"> </w:t>
      </w:r>
      <w:r w:rsidR="006B5381" w:rsidRPr="00CC27E7">
        <w:t xml:space="preserve">congresos provincialistas </w:t>
      </w:r>
      <w:r w:rsidR="00B2362E" w:rsidRPr="00CC27E7">
        <w:t>con el fin de</w:t>
      </w:r>
      <w:r w:rsidR="006B5381" w:rsidRPr="00CC27E7">
        <w:t xml:space="preserve"> sumar fuerzas a la causa que reivindicaba el status jurídi</w:t>
      </w:r>
      <w:r w:rsidR="00E15631" w:rsidRPr="00CC27E7">
        <w:t xml:space="preserve">co e institucional de </w:t>
      </w:r>
      <w:r w:rsidR="000907C8" w:rsidRPr="00CC27E7">
        <w:t>provincia.</w:t>
      </w:r>
      <w:r w:rsidR="002C725F" w:rsidRPr="00CC27E7">
        <w:t xml:space="preserve"> Ya para </w:t>
      </w:r>
      <w:r w:rsidR="000907C8" w:rsidRPr="00CC27E7">
        <w:t>la década de 19</w:t>
      </w:r>
      <w:r w:rsidR="002C725F" w:rsidRPr="00CC27E7">
        <w:t xml:space="preserve">50, el proceso de provincialización </w:t>
      </w:r>
      <w:r w:rsidR="000907C8" w:rsidRPr="00CC27E7">
        <w:t>constituyó</w:t>
      </w:r>
      <w:r w:rsidR="002C725F" w:rsidRPr="00CC27E7">
        <w:t>,</w:t>
      </w:r>
      <w:r w:rsidR="000907C8" w:rsidRPr="00CC27E7">
        <w:t xml:space="preserve"> </w:t>
      </w:r>
      <w:r w:rsidR="002C725F" w:rsidRPr="00CC27E7">
        <w:t>según Martha Ruffini, “</w:t>
      </w:r>
      <w:r w:rsidR="000907C8" w:rsidRPr="00CC27E7">
        <w:t>el  corolario de la progresiva ampliación de la ciudadanía política propiciada por el gobierno de Juan Domingo Perón (1946-1955), al poner fin a un largo pe</w:t>
      </w:r>
      <w:r w:rsidR="002C725F" w:rsidRPr="00CC27E7">
        <w:t>ríodo de marginalidad política de estos espacios</w:t>
      </w:r>
      <w:r w:rsidR="000907C8" w:rsidRPr="00CC27E7">
        <w:t xml:space="preserve"> territoriales que se habían desarrollado bajo el rol tutelar del Estado Nacional y que desde ese momento se incorporarían plenamente al esquema federal constitucional con el</w:t>
      </w:r>
      <w:r w:rsidR="002C725F" w:rsidRPr="00CC27E7">
        <w:t xml:space="preserve"> rango de provincias autónomas. Con esta decisión</w:t>
      </w:r>
      <w:r w:rsidR="000907C8" w:rsidRPr="00CC27E7">
        <w:t xml:space="preserve"> el peronismo clausuraba una larga etapa territorial signada por restricciones al ejercicio de la ciudadanía política para los habitantes de los territorios nacionales, incorporándolos con plenos</w:t>
      </w:r>
      <w:r w:rsidR="002C725F" w:rsidRPr="00CC27E7">
        <w:t xml:space="preserve"> derechos al Estado Nacional”</w:t>
      </w:r>
      <w:r w:rsidR="002C725F" w:rsidRPr="00CC27E7">
        <w:rPr>
          <w:rStyle w:val="Refdenotaalpie"/>
        </w:rPr>
        <w:footnoteReference w:id="26"/>
      </w:r>
      <w:r w:rsidR="002C725F" w:rsidRPr="00CC27E7">
        <w:t xml:space="preserve">. </w:t>
      </w:r>
      <w:r w:rsidR="00FE6E89">
        <w:t xml:space="preserve">Antes de </w:t>
      </w:r>
      <w:r w:rsidR="00FE6E89">
        <w:lastRenderedPageBreak/>
        <w:t>1953, fueron presentados varios proyectos d</w:t>
      </w:r>
      <w:r w:rsidR="00DE2F68">
        <w:t xml:space="preserve">e provincialización, </w:t>
      </w:r>
      <w:r w:rsidR="00471A68">
        <w:t>entre ellos el del senador radical Pablo Ramella</w:t>
      </w:r>
      <w:r w:rsidR="003B0A39">
        <w:rPr>
          <w:rStyle w:val="Refdenotaalpie"/>
        </w:rPr>
        <w:footnoteReference w:id="27"/>
      </w:r>
      <w:r w:rsidR="00471A68">
        <w:t xml:space="preserve"> el 03 de mayo de 1950, por el que se declaraban provincias a los territorios nacionales de Misiones, Chaco, Formosa, </w:t>
      </w:r>
      <w:smartTag w:uri="urn:schemas-microsoft-com:office:smarttags" w:element="PersonName">
        <w:smartTagPr>
          <w:attr w:name="ProductID" w:val="la Pampa"/>
        </w:smartTagPr>
        <w:r w:rsidR="00471A68">
          <w:t>La Pampa</w:t>
        </w:r>
      </w:smartTag>
      <w:r w:rsidR="00471A68">
        <w:t>, Neuquén y Río Negro. Uno de los argumentos más fuertes que sostenía la inmediata provincialización de los territorios</w:t>
      </w:r>
      <w:r w:rsidR="00C230CF">
        <w:t xml:space="preserve"> nacionales era que había</w:t>
      </w:r>
      <w:r w:rsidR="00471A68">
        <w:t xml:space="preserve"> un importante incremento demográfico que superaba</w:t>
      </w:r>
      <w:r w:rsidR="00DE2F68">
        <w:t xml:space="preserve"> el mínimo </w:t>
      </w:r>
      <w:r w:rsidR="00471A68">
        <w:t>establecido</w:t>
      </w:r>
      <w:r w:rsidR="00DE2F68">
        <w:t xml:space="preserve"> </w:t>
      </w:r>
      <w:r w:rsidR="00471A68">
        <w:t xml:space="preserve">por </w:t>
      </w:r>
      <w:r w:rsidR="00DE2F68">
        <w:t xml:space="preserve">la ley Nº 1532 desde el censo de 1947, donde Misiones ya contaba con 244.123 habitantes, superando el número </w:t>
      </w:r>
      <w:r w:rsidR="00471A68">
        <w:t xml:space="preserve">de </w:t>
      </w:r>
      <w:r w:rsidR="00DE2F68">
        <w:t xml:space="preserve">60.000 que contemplaba dicha ley. Pero las gestiones de provincialización desde 1950 pasaron </w:t>
      </w:r>
      <w:r w:rsidR="001852AA">
        <w:t>a la comisión de asuntos constitucionales</w:t>
      </w:r>
      <w:r w:rsidR="00B6791D">
        <w:t xml:space="preserve"> y territorios nacionales</w:t>
      </w:r>
      <w:r w:rsidR="001852AA">
        <w:t xml:space="preserve"> </w:t>
      </w:r>
      <w:r w:rsidR="00987396">
        <w:t>siendo</w:t>
      </w:r>
      <w:r w:rsidR="00C230CF">
        <w:t xml:space="preserve"> sucesivamente cajoneados en el Congreso.</w:t>
      </w:r>
      <w:r w:rsidR="001852AA">
        <w:t xml:space="preserve"> </w:t>
      </w:r>
      <w:r w:rsidR="009F2DB6">
        <w:t xml:space="preserve">El mensaje de los proyectos eran contundentes: todas las consideraciones que se hagan sobre provincializaciones constituyen un tema que está en la opinión pública como problema de urgencia que reclama solución inmediata. </w:t>
      </w:r>
      <w:r w:rsidR="00987396">
        <w:t xml:space="preserve">En 1951 se reinició las gestiones de provincialización halladas en el expediente 237/51 de </w:t>
      </w:r>
      <w:smartTag w:uri="urn:schemas-microsoft-com:office:smarttags" w:element="PersonName">
        <w:smartTagPr>
          <w:attr w:name="ProductID" w:val="ྞྞralŷĈ⩌Ǔ덨ͻ(ͼŊĈ홰⹸ͺŁĈDiariońČ䗰ͺ&#10;ņČƨͼ牃灹却偉汄偬瑵楓湧摥慄慴獍g1&#10;ŐĈ昐瑫旼瑫旨瑫旀瑫斠瑫斌瑫數瑫敌瑫攰瑫攜瑫攌瑫擸瑫擜瑫ᗠ瑫撈瑫뮠Ϳ믨Ϳ퀀簁배Ϳᖤ瑫ᖤ瑫뱸Ϳᖤ瑫ᖤ瑫ᖤ瑫ᖤ瑫ᖤ瑫ᖤ瑫棄Üᖤ瑫 1ăĐargentinaЀeu|ĄęĐ㞐䍌ͻ뤸Ԃ文伣麫綜㹨值ğĈᦴԂᤐԂᡈԂran ĒĈ燔瑫撈瑫ᰰͺ析瑫ᖤ瑫ཱྀᖤ瑫  ǭČC:\WINDOWS\system32\hlink.dllga  ǤČ/datos/biblioteca/ariasb2.pdf.d ǿČ澐瑫撈瑫LĄǰČC:\Documents and Settings\usuario\Cookies奰ངǌĎ67.500 hect￡reasǅĈ⃘睋ЊǚČ㄰咴㄰咠咠哜㄰꺈Ӹ秸⼠Ӱ甀ƨĈ弐弐㘀㄀䬀甼ၮ䐀瑡獯∀̀Ѐ䮾渼䭮甼ᑮ䐀愀琀漀猀᐀ƦČ㄰빔ͻ㄰빀ͻ빀ͻ뻠ͻ㄰ͺͺͺ㇈ͺrentƴĈ윈ミ仰ިͼ⦐໯캸フŰͼᶠ;ʔ۰ͼ䭮甼ᑮ䐀愀琀漀䚸Ā ƂČ撌瑫撰瑫ᗠ瑫͹撈瑫ᧀͺ ƝĈ윈ミ۰ͼꛘ偰ྉ䐯캸フ첰ӿ辈෿ިͼ䭮甼ᑮ䐀愀琀漀䚸᐀ūĈŬĈ∸#㍨&quot;∸#šĈ&quot;provincialización1sŦĎD:\Datos\Usuario\Mis documentos\Descargas\La Provincializacion de Misiones.docๅઐྋŌďᄨ 俠⃐㫪ၩ〫鴰䐯尺㘀㄀䬀甼ၮ䐀瑡獯∀̀Ѐ䮾渼䭮甼ᑮ䐀愀琀漀猀᐀㰀㄀䰀숼ၹ唀畳牡潩☀̀Ѐ䮾猼䱮숼ᑹ唀猀甀愀爀椀漀ᘀŒĎla ArgentinaVĨČಮ)ࣜ䀀䀀䀀䀀跀 ＞ἠⴜ聱掐掐掐掐掐掐掐掐掐掐掐掐掐掐掐掐掐掐掐掐掐掐掐掐掐掐掐掐掐掐掐掐 ⪠㗀䀀䀀檠掐᭠⪠⪠䀀噠 ⪠ ⎐䀀䀀䀀䀀䀀䀀䀀䀀䀀䀀⪠⪠噠噠噠䀀痀丰丰啠屰丰丰屰屰⪠㣐啠䜰檠啠屰丰屰丰䀀䜰屰丰檠丰䜰䜰㇐⎐㇐㘀䀀⪠䀀䀀㣐䀀㣐⎐䀀䀀⎐⎐㣐⎐屰䀀䀀䀀䀀㇐㇐⎐䀀㣐啠㣐㣐㇐㌰⌰㌰䕀掐䀀掐⪠䀀䜰燐䀀䀀⪠耀䀀⪠磐掐䜰掐掐⪠⪠䜰䜰Ⳑ䀀燐⪠絰㇐⪠啠掐㇐䜰 ㇐䀀䀀䀀䀀⌰䀀⪠慀⍐䀀噠⪠慀䀀㌰䙀♠♠⪠䧀䋰 ⪠♠➰䀀怀怀怀䀀丰丰丰丰丰丰燐啠丰丰丰丰⪠⪠⪠⪠屰啠屰屰屰屰屰噠屰屰屰屰屰䜰丰䀀䀀䀀䀀䀀䀀䀀啠㣐㣐㣐㣐㣐⎐⎐⎐⎐䀀䀀䀀䀀䀀䀀䀀䙀䀀䀀䀀䀀䀀㣐䀀㣐ࣜܡƻÜW̷ೱƐ`` ￼ ÿᜀᨀ뾀ߝ육＞‟ÙVǾĊ?title=Oscar_Albrieu&amp;action=edit&amp;redlink=1แǊĊ?title=Oscar_Albrieu&amp;action=edit&amp;redlink=1ǆĈ:urn:schemas-microsoft-com:office:smarttags#metricconverterǖĈ:urn:schemas-microsoft-com:office:smarttags#metricconverterƦĈꂼಠ స \Ą&quot;ƽĈ俠⃐|நʔ㪊괘ᰐ颖⛰裯̷ꔟЕͰ瞳ꂯ෤嗒 ﻘǌꞬ粀Ă崀@1㴟饄敒楣湥整(뻯㱐䶽㴟饄Reciente攀渀琀漀猀᠀ᨀԀ؀疾猀甀愀爀椀漀᠀&#10;&quot;ƟČ滐瑫溼瑫/ݤͼ撈瑫ᖤ瑫 &#10;ũČヹ잜ミヹ䚸ᒌベၐͼ ŠĈာͼᄘͼ꾐ͻŧĈNacionalźĈ쟈ミ䚸}ᄼͼ჈ͼ űČヹ잜ミヹ䚸ᒌベᄐͼ ňĈწͼᇈͼၘͼŏĈdelŀĈ쟈ミ䚸ᇬͼᅸͼ ŇČヹ잜ミヹ䚸ᒌベᇀͼ ŞĈᆜͼኈͼᄘͼŕĈComahueĨĈ쟈ミ䚸ኬͼሸͼ įČヹ잜ミヹ䚸ᒌベኀͼ ĦĈቜͼጸͼᇈͼĽĈ,ľĈ쟈ミ䚸፜ͼየͼ ĵČヹ잜ミヹ䚸ᒌベጰͼ ČĈጌͼᏸͼኈͼăĈNeuquénĆĈ쟈ミ䚸ᐜͼᎨͼ ĝČヹ잜ミヹ䚸ᒌベᏰͼ ĔĈᏌͼᒨͼጸͼǫĈ,ǬĈ쟈ミ䚸ᓌͼᑘͼ ǣČヹ잜ミヹ䚸ᒌベᒠͼ ǺĈᑼͼᕘͼᏸͼǱĈ2009ǲĈ쟈ミ䚸ᕼͼᔈͼ ǉČヹ잜ミヹ䚸ᒌベᕐͼ ǀĈᔬͼᘈͼᒨͼǇĈ.ǘĈ쟈ミ䚸ᘬͼᖸͼ ǟČヹ잜ミヹ䚸ᒌベᘀͼ ǖĈᗜͼᚸͼᕘͼƭĈhttpƮĈ쟈ミ䚸ᛜͼᙨͼ ƥČヹ잜ミヹ䚸ᒌベᚰͼ ƼĈᚌͼᝨͼᘈͼƳĈ:ƴĈ쟈ミ䚸ឌͼ᜘ͼ ƋČヹ잜ミヹ䚸ᒌベᝠͼ ƂĈ᜼ͼ᠘ͼᚸͼƙĈ/ƚĈ쟈ミ䚸ᠼͼៈͼ ƑČヹ잜ミヹ䚸ᒌベ᠐ͼ ŨĈ៬ͼᣈͼᝨͼůĈ/ŠĈ쟈ミ䚸 䫴ͻᡸͼ ŧČヹ잜ミヹ䚸ᒌベᣀͼ žĈᢜͼᥠͼ᠘ͼŵĈ쟈ミ䚸°ᦄͼᤐͼ ňČヹ잜ミヹ䚸ᒌベᥘͼ ŃĈᤴͼᨐͼᣈͼņĈ.śĈ쟈ミ䚸±ᨴͼᧀͼ ŞČヹ잜ミヹ䚸ᒌベᨈͼ ĩĈ᧤ͼᫀͼᥠͼĬĈcomġĈ쟈ミ䚸´᫤ͼᩰͼ ĤČヹ잜ミヹ䚸ᒌベ᪸ͼ ĿĈ᪔ͼ᭰ͼᨐͼĲĈ/ķĈ쟈ミ䚸µᮔͼᬠͼ ĊČヹ잜ミヹ䚸ᒌベ᭨ͼ ąĈ᭄ͼᰠͼᫀͼĘĈ&#10;datosĝĈ쟈ミ䚸º᱄ͼᯐͼ ĐČヹ잜ミヹ䚸ᒌベᰘͼ ǫĈ᯴ͼ᳐ͼ᭰ͼǮĈ/ǣĈ쟈ミ䚸»&#10;᳴ͼᲀͼ ǦČヹ잜ミヹ䚸ᒌベ᳈ͼ ǱĈᲤͼᶐͼᰠͼǴĈbibliotecaǋĈ쟈ミ䚸Åᶴͼᵀͼ ǎČヹ잜ミヹ䚸ᒌベᶈͼ ǙĈᵤͼṀͼ᳐ͼǜĈ/ǑĈ쟈ミ䚸ÆṤͼᷰͼ ǔČヹ잜ミヹ䚸ᒌベḸͼ ƯĈḔͼἀͼᶐͼƢĈariasbƹĈ쟈ミ䚸ÌἤͼẰͼ ƼČヹ잜ミヹ䚸ᒌベỸͼ ƷĈỔͼᾰͼṀͼƊĈ2ƏĈ쟈ミ䚸Í῔ͼὠͼ ƂČヹ잜ミヹ䚸ᒌベᾨͼ ƝĈᾄͼ⁠ͼἀͼƐĈ.ƕĈ쟈ミ䚸Î₄ͼ‐ͼ ŨČヹ잜ミヹ䚸ᒌベ⁘ͼ ţĈ‴ͼℐͼᾰͼŦĈpdfŻĈ쟈ミ䚸Ñℴͼ⃀ͼ žČヹ잜ミヹ䚸ᒌベ℈ͼ ŉĈ⃤ͼ⇀ͼ⁠ͼŌĈ.ŁĈ쟈ミ䚸Ò⇤ͼⅰͼ ńČヹ잜ミヹ䚸ᒌベ↸ͼ şĈ↔ͼ慘ℐͼŒĈ&#10;ŗĈ.tpĨĈaken ListįĈ&#10;llevacaĢĈ.09.is.iaĹČ#ŸĻĈEstoļĈnosfıĈ쟈ミ䚸ꐴͻ퐀ĴĈᒈヹ䓐ԁᎰヹ왐ミ၀ԃ͹ިͼ趨ČĈ籰ͻ碠ͻĄĈelęĈde ĚČヹ잜ミヹ䚸ᒌベ฀  c  ĕČヹ잜ミヹ䚸ᒌベ␰ͼón ǬĈ␌ͼⓐͼจ  nacǣĈ쟈ミ䚸 ⓴ͼ⒀ͼ ǦČヹ잜ミヹ䚸ᒌベⓈͼen ǱĈ⒤ͼ▐ͼ␸ͼ y qǴĈcaráctercon mǋĈ쟈ミ䚸) ▴ͼ╀ͼ ǎČヹ잜ミヹ䚸ᒌベ█ͼno ǙĈ╤ͼ♐ͼⓐͼ ideǜĈhistóricoes uǓĈ쟈ミ䚸3͹☀ͼ ǖČヹ잜ミヹ䚸ᒌベ♈ͼat ơĈ☤ͼ⛨ͼ▐ͼradiƤĈ쟈ミ䚸6͹⚘ͼ ƻČヹ잜ミヹ䚸ᒌベ⛠ͼe  ƲĈ⚼ͼ➀ͼ♐ͼión.ƉĈ쟈ミ䚸9➤ͼ✰ͼ ƌČヹ잜ミヹ䚸ᒌベ❸ͼ c ƇĈ❔ͼ⡀ͼ⛨ͼtitaƚĈconstrucción“ƑĈ쟈ミ䚸F͹⟰ͼ ƔČヹ잜ミヹ䚸ᒌベ⠸ͼ r ůĈ⠔ͼ⣘ͼ➀ͼonesŢĈ쟈ミ䚸I秼⢈ͼ ŹČヹ잜ミヹ䚸ᒌベ⣐ͼas ŰĈ⢬ͼ⥰ͼ⡀ͼdad ŷĈ쟈ミ䚸L ⦔ͼ⤠ͼ ŊČヹ잜ミヹ䚸ᒌベ⥨ͼue ŅĈ⥄ͼ⨰ͼ⣘ͼ un ŘĈidentidadya qşĈ쟈ミ䚸V⩔ͼ⧠ͼ ŒČヹ잜ミヹ䚸ᒌベ⨨ͼen ĭĈ⨄ͼ⫰ͼ⥰ͼ queĠĈnacionalbase ħĈ쟈ミ䚸_͹⪠ͼ ĺČヹ잜ミヹ䚸ᒌベ⫨ͼom ĵĈ⫄ͼ⮈ͼ⨰ͼx WeĈĈ쟈ミ䚸b͹⬸ͼ ďČヹ잜ミヹ䚸ᒌベ⮀ͼs  ĆĈ⭜ͼⰠͼ⫰ͼcomoĝĈ쟈ミ䚸e ⱄͼ⯐ͼ ĐČヹ잜ミヹ䚸ᒌベⰘͼs  ǫĈ⯴ͼⳠͼ⮈ͼuentǮĈArgentinapasoǥĈ쟈ミ䚸n͹Ⲑͼ ǸČヹ잜ミヹ䚸ᒌベⳘͼal ǳĈⲴͼ⵸ͼⰠͼBuenǶĈ쟈ミ䚸p ⶜ͼ⴨ͼ ǍČヹ잜ミヹ䚸ᒌベ⵰ͼa  ǄĈⵌͼ⸸ͼⳠͼXIX,ǛĈpartiendo natǞĈ쟈ミ䚸z͹ⷨͼ ǕČヹ잜ミヹ䚸ᒌベ⸰ͼal ƬĈ⸌ͼ⻐ͼ⵸ͼacióƣĈ쟈ミ䚸}͹⺀ͼ ƦČヹ잜ミヹ䚸ᒌベ⻈ͼn  ƱĈ⺤ͼ⽨ͼ⸸ͼxporƴĈ쟈ミ䚸⾌ͼ⼘ͼ ƋČヹ잜ミヹ䚸ᒌベ⽠ͼ s ƂĈ⼼ͼ⿠ͼ⻐ͼrte ƙĈproceso nacioƜĈ쟈ミ䚸͹䉠ӰƓĐ䊄Ӱ䌠Ӱ⽨ͼl DesierũĈ쟈ミ䚸کイͼ〰ͼ ŬČヹ잜ミヹ䚸ᒌベへͼ⹘ͼ ŧĈごͼ㄰ͼ㗘ͼ䚨Ӱ䝘ӰźĈelӰ䮨ӰſĈ쟈ミ䚸ڬㅔͼムͼ ŲČヹ잜ミヹ䚸ᒌベㄨͼ彰Ӱ ōĈ㄄ͼ㇠ͼむͼ材Ӱ栀ӰŀĈ&#10;lugarŅĈ쟈ミ䚸ڲ㈄ͼ㆐ͼ ŘČヹ잜ミヹ䚸ᒌベ㇘ͼ聰Ӱ œĈㆴͼ㊐ͼ㄰ͼ蛰Ӱ螠ӰŖĈ&#10;dondeīĈ쟈ミ䚸ڸ㊴ͼ㉀ͼ ĮČヹ잜ミヹ䚸ᒌベ㊈ͼꅀӰ ĹĈ㉤ͼ㍀ͼ㇠ͼꞠӰꡐӰļĈseӰ겠ӰıĈ쟈ミ䚸ڻ㍤ͼ㋰ͼ ĴČヹ잜ミヹ䚸ᒌベ㌸ͼ숈Ӱ ďĈ㌔ͼ㐀ͼ㊐ͼ졸Ӱ줸ӰĂĈpropaganӰ콸Ӱ퀨ӰęĈ쟈ミ䚸ۄ㐤ͼ㎰ͼ ĜČヹ잜ミヹ䚸ᒌベ㏸ͼ⽸Ӳ ėĈ㏔ͼ㫠ͼ㍀ͼ㑈Ӳ㓸ӲǪĈ“㧈Ӳ㪈ӲǯĈ쟈ミ䚸ۅ㬄ͼ㑠ͼ&#10;ǢĔヹ잜ミヹ䚸ᒌベ㫘ͼ䵘Ӳ丘Ӳ㒰ͼ&#10;ǼĈ쟈ミ䚸ڢ㕌ͼ㓘ͼ ǳČヹ잜ミヹ䚸ᒌベ㔠ͼ ǊĈ㓼ͼ㗘ͼ亐ӲǁĈ”ǂĈ쟈ミ䚸ڤ㗼ͼ㖈ͼ ǙČヹ잜ミヹ䚸ᒌベ㗐ͼ ǐĈ㖬ͼむͼ㔨ͼǗĈcomoƨĈ쟈ミ䚸ێ㚬ͼ㘸ͼ ƯČヹ잜ミヹ䚸ᒌベ㚀ͼ⹘ͼ ƦĈ㙜ͼ㜸ͼ㮠ͼ䚨Ӱ䝘ӰƽĈ,䫨Ӱ䮨ӰƾĈ쟈ミ䚸ې㝜ͼ㛨ͼ ƵČヹ잜ミヹ䚸ᒌベ㜰ͼ彰Ӱ ƌĈ㜌ͼ㟨ͼ㚈ͼ材Ӱ栀ӰƃĈ“殠Ӱ池ӰƄĈ쟈ミ䚸ۑ㠌ͼ㞘ͼ ƛČヹ잜ミヹ䚸ᒌベ㟠ͼ聰Ӱ ƒĈ㞼ͼ㢘ͼ㜸ͼ蛰Ӱ螠ӰũĈmal赀ӰŪĈ쟈ミ䚸ە 㢼ͼ㡈ͼ šČヹ잜ミヹ䚸ᒌベ㢐ͼꅀӰ ŸĈ㡬ͼ㥘ͼ㟨ͼꞠӰꡐӰſĈvivientes껀Ӱ냸ӰŲĈ쟈ミ䚸۞㥼ͼ㤈ͼ ŉČヹ잜ミヹ䚸ᒌベ㥐ͼ쓸Ӱ ŀĈ㤬ͼ㨈ͼ㢘ͼ쭘Ӱ찈ӰŇĈ”콸Ӱ퀨ӰŘĈ쟈ミ䚸۠㨬ͼ㦸ͼ şČヹ잜ミヹ䚸ᒌベ㨀ͼ⽸Ӳ ŖĈ㧜ͼ㪸ͼ㥘ͼ㑈Ӳ㓸ӲĭĈy㧈Ӳ㪈ӲĮĈ쟈ミ䚸ۢ䃄ͼ㩨ͼ ĥČヹ잜ミヹ䚸ᒌベ㪰ͼ䵘Ӳ ļĈ㪌ͼ䅠ͼ㨈ͼ㎈ͼ㐸ͼĳĈ㒄ͼ㮠ͼ㐀ͼĶĈbandidosčĈ쟈ミ䚸ۍ㯄ͼ㭐ͼ ĀČヹ잜ミヹ䚸ᒌベ㮘ͼ ěĈ㭴ͼ㚈ͼ㫠ͼĞĈ”ēĈ쟈ミ䚸۫㱴ͼ㰀ͼ ĖČヹ잜ミヹ䚸ᒌベ㱈ͼ⹘ͼ ǡĈ㰤ͼ㴀ͼ䅠ͼ䚨Ӱ䝘ӰǤĈmal䮨ӰǹĈ쟈ミ䚸ۯ㴤ͼ㲰ͼ ǼČヹ잜ミヹ䚸ᒌベ㳸ͼ彰Ӱ ǷĈ㳔ͼ㷀ͼ㱐ͼ材Ӱ栀ӰǊĈentretenidosӰǁĈ쟈ミ䚸ۻ㷤ͼ㵰ͼ ǄČヹ잜ミヹ䚸ᒌベ㶸ͼ荐Ӱ ǟĈ㶔ͼ㹰ͼ㴀ͼ謰Ӱ诠ӰǒĈ”轠Ӱ逐ӰǗĈ쟈ミ䚸ۼ㺔ͼ㸠ͼ ƪČヹ잜ミヹ䚸ᒌベ㹨ͼꐐӰ ƥĈ㹄ͼ㼠ͼ㷀ͼꪀӰꬰӰƸĈ,껀Ӱ냸ӰƽĈ쟈ミ䚸۾㽄ͼ㻐ͼ ưČヹ잜ミヹ䚸ᒌベ㼘ͼ쓸Ӱ ƋĈ㻴ͼ㿐ͼ㹰ͼ쭘Ӱ찈ӰƎĈo콸Ӱ퀨ӰƃĈ쟈ミ䚸܀㿴ͼ㾀ͼ ƆČヹ잜ミヹ䚸ᒌベ㿈ͼ⽸Ӳ ƑĈ㾤ͼ䂐ͼ㼠ͼ㑈Ӳ㓸ӲƔĈinvadidoӲ㲈Ӳ㵈ӲūĈ쟈ミ䚸܉䚤ͼ䁀ͼ ŮČヹ잜ミヹ䚸ᒌベ䂈ͼ〈ͼ ŹĈ䁤ͼ䜰ͼ㿐ͼ㛀ͼ㝰ͼżĈ에ㅡ좄ㅡžĈgauchosŵĈ쟈ミ䚸۪䆄ͼ䄐ͼ ňČヹ잜ミヹ䚸ᒌベ䅘ͼ ŃĈ䄴ͼ㱐ͼ㪸ͼņĈ“śĈ쟈ミ䚸ܙ 䈴ͼ䇀ͼ ŞČヹ잜ミヹ䚸ᒌベ䈈ͼ⹘ͼ ĩĈ䇤ͼ䋐ͼ䶰ͼ䚨Ӱ䝘ӰĬĈsiguiendo䷈Ӱ乸ӰģĈ쟈ミ䚸ܣ䋴ͼ䊀ͼ ĦČヹ잜ミヹ䚸ᒌベ䋈ͼ所Ӱ ıĈ䊤ͼ䎀ͼ䈐ͼ樰Ӱ櫠ӰĴĈelӰ潀ӰĉĈ쟈ミ䚸ܦ䎤ͼ䌰ͼ ČČヹ잜ミヹ䚸ᒌベ䍸ͼ荐Ӱ ćĈ䍔ͼ䑀ͼ䋐ͼ謰Ӱ诠ӰĚĈdispositivo鋰ӰđĈ쟈ミ䚸ܲ䑤ͼ䏰ͼ ĔČヹ잜ミヹ䚸ᒌベ䐸ͼꛠӰ ǯĈ䐔ͼ䔀ͼ䎀ͼ교Ӱ긐ӰǢĈpolíticoӰ뗸Ӱ뚨ӰǹĈ쟈ミ䚸ܺ䔤ͼ䒰ͼ ǼČヹ잜ミヹ䚸ᒌベ䓸ͼ쪘Ӱ ǷĈ䓔ͼ䖰ͼ䑀ͼ탨Ӱ톨ӰǊĈ-픸Ӱ⅀ӲǏĈ쟈ミ䚸ܻ&#10;䗔ͼ䕠ͼ ǂČヹ잜ミヹ䚸ᒌベ䖨ͼ㎘Ӳ ǝĈ䖄ͼ䙰ͼ䔀ͼ㬸Ӳ㯘ӲǐĈideológicoӲ䌘ӲǗĈ쟈ミ䚸݆䝬ͼ䘠ͼ ƪČヹ잜ミヹ䚸ᒌベ䙨ͼ㘐ͼ ƥĈ䙄ͼ䟸ͼ䖰ͼ㲈ͼ㵈ͼƸĈ뱀ㅡ볠ㅡƺĈporƿĈ쟈ミ䚸܍䝔ͼ䛠ͼ ƲČヹ잜ミヹ䚸ᒌベ䜨ͼ ƍĈ䜄ͼ䳰ͼ䂐ͼƀĈlosƅĈdelƆĈ쟈ミ䚸݊䠜ͼ䞨ͼ ƝČヹ잜ミヹ䚸ᒌベ䟰ͼ䒘Ӱ ƔĈ䟌ͼ䢸ͼ䙰ͼ䫨Ӱ䮨ӰūĈesquema儸Ӱ凸Ӱ动ӰŮĈ쟈ミ䚸ݒ䣜ͼ䡨ͼ ťČヹ잜ミヹ䚸ᒌベ䢰ͼ栀Ӱ żĈ䢌ͼ䥨ͼ䟸ͼ満Ӱ潀ӰųĈ“狐Ӱ玐ӰŴĈ쟈ミ䚸ݓ䦌ͼ䤘ͼ ŋČヹ잜ミヹ䚸ᒌベ䥠ͼ螠Ӱ łĈ䤼ͼ䨨ͼ䢸ͼ轠Ӱ逐ӰřĈCivilizaciónӰŜĈ쟈ミ䚸ݠ䩌ͼ䧘ͼ œČヹ잜ミヹ䚸ᒌベ䨠ͼꬰӰ ĪĈ䧼ͼ䫘ͼ䥨ͼ댘Ӱ돈ӰġĈy띨Ӱ련ӰĢĈ쟈ミ䚸ݢ䫼ͼ䪈ͼ ĹČヹ잜ミヹ䚸ᒌベ䫐ͼ찈Ӱ İĈ䪬ͼ䮘ͼ䨨ͼ퉘Ӱ팈ӰķĈBarbarieӲⓠӲ▐ӲĊĈ쟈ミ䚸ݪ䮼ͼ䭈ͼ āČヹ잜ミヹ䚸ᒌベ䮐ͼ㤘Ӳ ĘĈ䭬ͼ䱈ͼ䫘ͼ㽨Ӳ䁈ӲğĈ”䏈Ӳ䤐ӲĐĈ쟈ミ䚸ݬ匴ͼ䯸ͼ ėČヹ잜ミヹ䚸ᒌベ䱀ͼ㝰ͼ ǮĈ䰜ͼ习ͼ䮘ͼ㷸ͼ㺨ͼǥČ죈ㅡ䚐ͼǧĈ쟈ミ䚸ܑ䴔ͼ䲠ͼ ǺČヹ잜ミヹ䚸ᒌベ䳨ͼ ǵĈ䳄ͼ䶰ͼ䜰ͼǈĈindiosǏĈ쟈ミ䚸ܗ䷔ͼ䵠ͼ ǂČヹ잜ミヹ䚸ᒌベ䶨ͼ ǝĈ䶄ͼ䈐ͼ䳰ͼǐĈ,ǕĈ쟈ミ䚸ݯ 亄ͼ丐ͼ ƨČヹ잜ミヹ䚸ᒌベ乘ͼ⹘ͼ ƣĈ临ͼ传ͼ䱈ͼ䚨Ӱ䝘ӰƦĈSarmiento䷈Ӱ乸ӰƽĈ쟈ミ䚸ݸ佄ͼ仐ͼ ưČヹ잜ミヹ䚸ᒌベ优ͼ所Ӱ ƋĈ仴ͼ俐ͼ习ͼ樰Ӱ櫠ӰƎĈ,満Ӱ潀ӰƃĈ쟈ミ䚸ݺ俴ͼ侀ͼ ƆČヹ잜ミヹ䚸ᒌベ俈ͼ荐Ӱ ƑĈ侤ͼ傀ͼ传ͼ謰Ӱ诠ӰƔĈque逐ӰũĈ쟈ミ䚸ݾ傤ͼ倰ͼ ŬČヹ잜ミヹ䚸ᒌベ偸ͼꐐӰ ŧĈ偔ͼ兀ͼ俐ͼꪀӰꬰӰźĈrepresentabaӰűĈ쟈ミ䚸ދ兤ͼ僰ͼ ŴČヹ잜ミヹ䚸ᒌベ儸ͼ쟈Ӱ ŏĈ儔ͼ凰ͼ傀ͼ츘Ӱ컈ӰłĈdeӰ팈ӰŇĈ쟈ミ䚸ގ刔ͼ冠ͼ ŚČヹ잜ミヹ䚸ᒌベ凨ͼ㘸Ӳ ŕĈ凄ͼ加ͼ兀ͼ㡘Ӳ㤘ӲĨĈ&#10;formaĭĈ쟈ミ䚸ޔ勄ͼ剐ͼ ĠČヹ잜ミヹ䚸ᒌベ劘ͼ〈ͼ ĻĈ剴ͼ夀ͼ凰ͼ㛀ͼ㝰ͼľĈlegítimaͼ㷸ͼ㺨ͼĵĈ쟈ミ䚸ޝ匔ͼ墰ͼĈĐlaͼ䦰ͼ䩠ͼ䬠ͼČĈdeāĈsistemática䅈ӰĄĈ쟈ミ䚸޵同ͼ厘ͼ ěČヹ잜ミヹ䚸ᒌベ叠ͼ䝘Ӱ ĒĈ厼ͼ咘ͼ忈ͼ䷈Ӱ乸ӰǩĈdeӰ动ӰǪĈ쟈ミ䚸޸&#10;咼ͼ呈ͼ ǡČヹ잜ミヹ䚸ᒌベ咐ͼ栀Ӱ ǸĈ呬ͼ啘ͼ叨ͼ満Ӱ潀ӰǿĈexterminioӰ癰ӰǲĈ쟈ミ䚸߃啼ͼ唈ͼ ǉČヹ잜ミヹ䚸ᒌベ啐ͼ诠Ӱ ǀĈ唬ͼ嘈ͼ咘ͼ鉀Ӱ鋰ӰǇĈy隀Ӱ靀ӰǘĈ쟈ミ䚸߅嘬ͼ喸ͼ ǟČヹ잜ミヹ䚸ᒌベ嘀ͼꬰӰ ǖĈ嗜ͼ嚸ͼ啘ͼ댘Ӱ돈ӰƭĈlaӰ련ӰƮĈ쟈ミ䚸߈ 囜ͼ器ͼ ƥČヹ잜ミヹ䚸ᒌベ嚰ͼ찈Ӱ ƼĈ嚌ͼ坸ͼ嘈ͼ퉘Ӱ팈ӰƳĈocupaciónⓠӲ▐ӲƶĈ쟈ミ䚸ߒ垜ͼ在ͼ ƍČヹ잜ミヹ䚸ᒌベ坰ͼ㤘Ӳ ƄĈ坌ͼ堨ͼ嚸ͼ㽨Ӳ䁈ӲƛĈinӲ䤐ӲƜĈ쟈ミ䚸ߕ塌ͼ埘ͼ ƓČヹ잜ミヹ䚸ᒌベ堠ͼ㝰ͼ ŪĈ埼ͼ奰ͼ坸ͼ㷸ͼ㺨ͼšĈarbitrioͼ䏈ͼ䒈ͼŤĈ쟈ミ䚸ߞ墜ͼ夠ͼŻĈcomoͼ żČヹ잜ミヹ䚸ᒌベ壸ͼ ŷĈ壔ͼ弈ͼ加ͼ ŊČヹ잜ミヹ䚸ᒌベ奨ͼ⟈ͼ ŅĈ奄ͼ娈ͼ堨ͼⷀͼ⹘ͼŘĈ쟈ミ䚸ߣ娬ͼ妸ͼ şČヹ잜ミヹ䚸ᒌベ娀ͼ吘Ӱ ŖĈ姜ͼ媸ͼ奰ͼ媈Ӱ孈ӰĭĈ&#10;parteĮĈ쟈ミ䚸ߩ嫜ͼ婨ͼ ĥČヹ잜ミヹ䚸ᒌベ媰ͼ甀Ӱ ļĈ媌ͼ孨ͼ娈ͼ筠Ӱ簠ӰĳĈdeӰ聰ӰĴĈ쟈ミ䚸߬完ͼ嬘ͼ ċČヹ잜ミヹ䚸ᒌベ孠ͼ闀Ӱ ĂĈ嬼ͼ尘ͼ媸ͼ鱀Ӱ鳰ӰęĈunaꅀӰĚĈ쟈ミ䚸߰尼ͼ寈ͼ đČヹ잜ミヹ䚸ᒌベ尐ͼ뚨Ӱ ǨĈ寬ͼ峘ͼ孨ͼ봘Ӱ뷈ӰǯĈempresa쎈Ӱ쐸Ӱ쓸ӰǢĈ쟈ミ䚸߸&#10;峼ͼ岈ͼ ǹČヹ잜ミヹ䚸ᒌベ峐ͼ␠Ӳ ǰĈ岬ͼ嶘ͼ尘ͼ⪐Ӳ⭐ӲǷĈcivilizatoriaǊĈ쟈ミ䚸ࠅ嶼ͼ嵈ͼ ǁČヹ잜ミヹ䚸ᒌベ嶐ͼ仠Ӳ ǘĈ嵬ͼ幈ͼ峘ͼ䭈Ӳ䯸ӲǟĈ,㕠ͼ〈ͼǐĈ쟈ミ䚸ࠇ幬ͼ巸ͼ ǗČヹ잜ミヹ䚸ᒌベ幀ͼ䌈ͼ ƮĈ帜ͼ昐ͼ嶘ͼ䩠ͼ䬠ͼƥĈsiendoͼ刨ͼ勨ͼ庐ͼƸĈ쟈ミ䚸ޠ弬ͼ庸ͼ ƿČヹ잜ミヹ䚸ᒌベ开ͼ ƶĈ廜ͼ忈ͼ夀ͼƍĈpolíticaƀĈ쟈ミ䚸ީ卌ͼ彸ͼ ƇČヹ잜ミヹ䚸ᒌベ忀ͼ ƞĈ徜ͼ叨ͼ弈ͼƕĈ쟈ミ䚸ࠠ悄ͼ怐ͼ ŨČヹ잜ミヹ䚸ᒌベ恘ͼ⹘ͼ ţĈ怴ͼ愐ͼ洨ͼ䚨Ӱ䝘ӰŦĈmás䮨ӰŻĈ쟈ミ䚸ࠤ愴ͼ惀ͼ žČヹ잜ミヹ䚸ᒌベ愈ͼ彰Ӱ ŉĈ惤ͼ懀ͼ恠ͼ材Ӱ栀ӰŌĈ&#10;cabalŁĈ쟈ミ䚸ࠪ懤ͼ慰ͼ ńČヹ잜ミヹ䚸ᒌベ憸ͼ聰Ӱ şĈ憔ͼ扰ͼ愐ͼ蛰Ӱ螠ӰŒĈdel赀ӰŗĈ쟈ミ䚸࠮抔ͼ戠ͼ ĪČヹ잜ミヹ䚸ᒌベ扨ͼꅀӰ ĥĈ扄ͼ挰ͼ懀ͼꞠӰꡐӰĸĈavanceӰ긐Ӱ껀Ӱ냸ӰĿĈ쟈ミ䚸࠵捔ͼ拠ͼ ĲČヹ잜ミヹ䚸ᒌベ挨ͼ쓸Ӱ čĈ挄ͼ揰ͼ扰ͼ쭘Ӱ찈ӰĀĈmaterialӰ퉘Ӱ팈ӰćĈ쟈ミ䚸࠾搔ͼ掠ͼ ĚČヹ잜ミヹ䚸ᒌベ揨ͼ㘸Ӳ ĕĈ揄ͼ撠ͼ挰ͼ㡘Ӳ㤘ӲǨĈe㲈Ӳ㵈ӲǭĈ쟈ミ䚸ࡀ&#10;擄ͼ摐ͼ ǠČヹ잜ミヹ䚸ᒌベ撘ͼ〈ͼ ǻĈ摴ͼ敠ͼ揰ͼ㛀ͼ㝰ͼǾĈideológicoͼ㺨ͼǵĈ쟈ミ䚸ࡋ斄ͼ攐ͼ ǈČヹ잜ミヹ䚸ᒌベ敘ͼ庐ͼ ǃĈ攴ͼ曀ͼ撠ͼ塰ͼ妐ͼǆĈdeͼ巐ͼǛĈ쟈ミ䚸ࠎ昴ͼ旀ͼ ǞČヹ잜ミヹ䚸ᒌベ昈ͼ ƩĈ旤ͼ汸ͼ幈ͼƬĈésteơĈ쟈ミ䚸ࡎ曤ͼ晰ͼ ƤČヹ잜ミヹ䚸ᒌベ暸ͼ⹘ͼ ƿĈ暔ͼ杰ͼ敠ͼ䚨Ӱ䝘ӰƲĈlaӰ䮨ӰƷĈ쟈ミ䚸ࡑ枔ͼ朠ͼ ƊČヹ잜ミヹ䚸ᒌベ杨ͼ彰Ӱ ƅĈ杄ͼ栰ͼ曀ͼ材Ӱ栀ӰƘĈfronteraӰ満Ӱ潀ӰƟĈ쟈ミ䚸࡚桔ͼ柠ͼ ƒČヹ잜ミヹ䚸ᒌベ栨ͼ荐Ӱ ŭĈ栄ͼ棠ͼ杰ͼ謰Ӱ诠ӰŠĈy轠Ӱ逐ӰťĈ쟈ミ䚸࡜椄ͼ梐ͼ ŸČヹ잜ミヹ䚸ᒌベ棘ͼꐐӰ ųĈ梴ͼ榐ͼ栰ͼꪀӰꬰӰŶĈlaӰ냸ӰŋĈ쟈ミ䚸࡟㤄Ӱ楀ͼ ŎČヹ잜ミヹ䚸ᒌベ榈ͼ쓸Ӱ řĈ楤ͼ樨ͼ棠ͼ쭘Ӱ찈ӰŜĈ쟈ミ䚸ࡲ橌ͼ様ͼ œČヹ잜ミヹ䚸ᒌベ樠ͼ⭐Ӳ ĪĈ槼ͼ櫘ͼ榐ͼㆈӲ㘸ӲġĈdel㓸ӲĢĈ쟈ミ䚸ࡶ櫼ͼ檈ͼ ĹČヹ잜ミヹ䚸ᒌベ櫐ͼ䟈Ӳ İĈ檬ͼ殘ͼ樨ͼ㕠ͼ〈ͼķĈaparato㘐ͼ㛀ͼ㝰ͼĊĈ쟈ミ䚸ࡾ殼ͼ歈ͼ āČヹ잜ミヹ䚸ᒌベ殐ͼ䬠ͼ ĘĈ歬ͼ珨ͼ櫘ͼ勨ͼ庐ͼğĈpolíticoͼ塰ͼ妐ͼĒĐ-崠ͼ巐ͼ斘ͼ氀ͼĖĈ쟈ミ䚸ࠓ沜ͼ氨ͼ ǭČヹ잜ミヹ䚸ᒌベ汰ͼ ǤĈ汌ͼ洨ͼ昐ͼǻĈlaǼĈ쟈ミ䚸ࠖ 浌ͼ泘ͼ ǳČヹ잜ミヹ䚸ᒌベ洠ͼ ǊĈ泼ͼ恠ͼ汸ͼǁĈexpresiónǄĈ쟈ミ䚸࢏&#10;渌ͼ涘ͼ ǛČヹ잜ミヹ䚸ᒌベ淠ͼ⹘ͼ ǒĈ涼ͼ溨ͼ璀ͼ䚨Ӱ䝘ӰƩĈpenetrandoӰ乸ӰƬĈ쟈ミ䚸࢚滌ͼ湘ͼ ƣČヹ잜ミヹ䚸ᒌベ溠ͼ所Ӱ ƺĈ湼ͼ潘ͼ淨ͼ樰Ӱ櫠ӰƱĈenӰ潀ӰƲĈ쟈ミ䚸࢝潼ͼ漈ͼ ƉČヹ잜ミヹ䚸ᒌベ潐ͼ荐Ӱ ƀĈ漬ͼ瀈ͼ溨ͼ謰Ӱ诠ӰƇĈlas逐ӰƘĈ쟈ミ䚸ࢡ&#10;瀬ͼ澸ͼ ƟČヹ잜ミヹ䚸ᒌベ瀀ͼꐐӰ ƖĈ濜ͼ烈ͼ潘ͼꪀӰꬰӰŭĈdiferentesӰ돈ӰŠĈ쟈ミ䚸ࢬ烬ͼ灸ͼ ŧČヹ잜ミヹ䚸ᒌベ烀ͼ쟈Ӱ žĈ炜ͼ熈ͼ瀈ͼ츘Ӱ컈ӰŵĈregionesӰ픸Ӱ⅀ӲňĈ쟈ミ䚸ࢴ熬ͼ焸ͼ ŏČヹ잜ミヹ䚸ᒌベ熀ͼ㎘Ӳ ņĈ煜ͼ爸ͼ烈ͼ㬸Ӳ㯘ӲŝĈ.㽨Ӳ䁈ӲŞĈ쟈ミ䚸ࢶ牜ͼ燨ͼ ŕČヹ잜ミヹ䚸ᒌベ爰ͼ㋈ͼ ĬĈ爌ͼ狨ͼ熈ͼ㦐ͼ㩀ͼģĈEstáͼĤĈ쟈ミ䚸ࢻ猌ͼ犘ͼ ĻČヹ잜ミヹ䚸ᒌベ狠ͼ庐ͼ ĲĈ犼ͼ獐ͼ爸ͼ塰ͼ妐ͼĉĈseráͼĊĈ쟈ミ䚸ࣀ笼ͼ竰ͼāĈ笔ͼ篈ͼ狨ͼ欠ͼ獰ͼĄĈ쟈ミ䚸ࢆ毤ͼ玘ͼ ěČヹ잜ミヹ䚸ᒌベ珠ͼ ĒĈ玼ͼ璀ͼ殘ͼǩĈ쟈ミ䚸ࢇ璤ͼ琰ͼ ǬČヹ잜ミヹ䚸ᒌベ瑸ͼ ǧĈ瑔ͼ淨ͼ珨ͼǺĈestatalǱĈ쟈ミ䚸࣍畤ͼ瓰ͼ ǴČヹ잜ミヹ䚸ᒌベ甸ͼ⹘ͼ ǏĈ甔ͼ痰ͼ篈ͼ䚨Ӱ䝘ӰǂĈdeӰ䮨ӰǇĈ쟈ミ䚸࣐瘔ͼ疠ͼ ǚČヹ잜ミヹ䚸ᒌベ痨ͼ彰Ӱ ǕĈ痄ͼ皠ͼ畀ͼ材Ӱ栀ӰƨĈlaӰ池ӰƭĈ쟈ミ䚸࣓ 盄ͼ癐ͼ ƠČヹ잜ミヹ䚸ᒌベ皘ͼ聰Ӱ ƻĈ癴ͼ睠ͼ痰ͼ蛰Ӱ螠ӰƾĈexpansión轠Ӱ逐ӰƵĈ쟈ミ䚸ࣝ瞄ͼ眐ͼ ƈČヹ잜ミヹ䚸ᒌベ睘ͼꐐӰ ƃĈ眴ͼ砠ͼ皠ͼꪀӰꬰӰƆĈterritorial돈ӰƝĈ쟈ミ䚸ࣨ硄ͼ矐ͼ ƐČヹ잜ミヹ䚸ᒌベ砘ͼ쟈Ӱ ūĈ矴ͼ磐ͼ睠ͼ츘Ӱ컈ӰŮĈ,퉘Ӱ팈ӰţĈ쟈ミ䚸࣪ 磴ͼ碀ͼ ŦČヹ잜ミヹ䚸ᒌベ磈ͼ㘸Ӳ űĈ碤ͼ禐ͼ砠ͼ㡘Ӳ㤘ӲŴĈexpresado㽨Ӳ䁈ӲŋĈ쟈ミ䚸ࣴ禴ͼ祀ͼ ŎČヹ잜ミヹ䚸ᒌベ禈ͼ㋈ͼ řĈ祤ͼ穀ͼ磐ͼ㦐ͼ㩀ͼŜĈenͼ㺨ͼőĈ쟈ミ䚸ࣷ穤ͼ称ͼ ŔČヹ잜ミヹ䚸ᒌベ稸ͼ庐ͼ įĈ稔ͼ艨ͼ禐ͼ塰ͼ妐ͼĢĈelͼ巐ͼħĈ쟈ミ䚸ࣺ芌ͼ窠ͼ&#10;ĺĔヹ잜ミヹ䚸ᒌベ艠ͼ燀ͼ牰ͼ猠ͼ &#10;ĴČヹ잜ミヹ䚸ᒌベ獈ͼ ďĈlaĀĈ쟈ミ䚸ࣃ 篬ͼ筸ͼ ćČヹ잜ミヹ䚸ᒌベ節ͼ ĞĈ箜ͼ畀ͼ獐ͼĕĈideologíaǨĈenǭĈ쟈ミ䚸श糄ͼ籐ͼ ǠČヹ잜ミヹ䚸ᒌベ粘ͼ䒘Ӱ ǻĈ籴ͼ結ͼ迠ͼ䫨Ӱ䮨ӰǾĈlaӰ俘ӰǳĈ쟈ミ䚸ह絴ͼ紀ͼ ǶČヹ잜ミヹ䚸ᒌベ絈ͼ效Ӱ ǁĈ紤ͼ縐ͼ粠ͼ殠Ӱ池ӰǄĈConstituciónӰǛĈ쟈ミ䚸ॆ縴ͼ緀ͼ ǞČヹ잜ミヹ䚸ᒌベ縈ͼ螠Ӱ ƩĈ緤ͼ绀ͼ結ͼ轠Ӱ逐ӰƬĈdeӰ鑠ӰơĈ쟈ミ䚸ॉ绤ͼ繰ͼ ƤČヹ잜ミヹ䚸ᒌベ纸ͼꡐӰ ƿĈ纔ͼ罰ͼ縐ͼ껀Ӱ냸ӰƲĈ1853ӰƷĈ쟈ミ䚸ॎ羔ͼ缠ͼ ƊČヹ잜ミヹ䚸ᒌベ罨ͼ줸Ӱ ƅĈ罄ͼ耠ͼ绀ͼ콸Ӱ퀨ӰƘĈcomoӰƝĈ쟈ミ䚸॓聄ͼ翐ͼ ƐČヹ잜ミヹ䚸ᒌベ耘ͼ㈸Ӳ ūĈ翴ͼ胠ͼ罰ͼ㧈Ӳ㪈ӲŮĈlegitimaciónӲťĈ쟈ミ䚸ॠ脄ͼ肐ͼ ŸČヹ잜ミヹ䚸ᒌベ胘ͼ㐸ͼ ųĈ肴ͼ膐ͼ耠ͼ䃨ͼ㯘ͼŶĈdel䀘ͼŋĈ쟈ミ䚸।膴ͼ腀ͼ ŎČヹ잜ミヹ䚸ᒌベ膈ͼ印ͼ řĈ腤ͼ荸ͼ胠ͼ婀ͼ嫰ͼŜĈaparato忨ͼ悘ͼ慈ͼœĈ쟈ミ䚸६莜ͼ舀ͼ ŖČヹ잜ミヹ䚸ᒌベ荰ͼ瘨ͼ ġĈ-秈ͼ穸ͼĢĈ竄ͼ茨ͼ穀ͼĹĈproyectoļĈ쟈ミ䚸ः荌ͼ苘ͼ ĳČヹ잜ミヹ䚸ᒌベ茠ͼ ĊĈ苼ͼ詀ͼ艨ͼāĈliberalĄĈ舤ͼ萸ͼ膐ͼ㮀Ӱ䅈ӰěĈjurídicoͼ⡠ͼ⣸ͼĞĈ쟈ミ䚸ॴ艌ͼ菨ͼ ĕČヹ잜ミヹ䚸ᒌベ萰ͼ乸Ӱ ǬĈ萌ͼ蓐ͼ荸ͼ哘Ӱ喈ӰǣĈ쟈ミ䚸ॵ&#10;蓴ͼ蒀ͼ ǦČヹ잜ミヹ䚸ᒌベ蓈ͼ櫠Ӱ ǱĈ蒤ͼ薐ͼ萸ͼ煠Ӱ爐ӰǴĈideológicoӰ祀ӰǋĈ쟈ミ䚸ঀ薴ͼ蕀ͼ ǎČヹ잜ミヹ䚸ᒌベ薈ͼ躰Ӱ ǙĈ蕤ͼ虐ͼ蓐ͼ锐Ӱ闀ӰǜĈestatal鮀Ӱ鱀Ӱ鳰ӰǓĈ쟈ミ䚸ই虴ͼ蘀ͼ ǖČヹ잜ミヹ䚸ᒌベ虈ͼ뉨Ӱ ơĈ蘤ͼ蜀ͼ薐ͼ룘Ӱ릈ӰƤĈ.봘Ӱ뷈ӰƹĈ쟈ミ䚸উ 蜤ͼ蚰ͼ ƼČヹ잜ミヹ䚸ᒌベ蛸ͼ톨Ӱ ƷĈ蛔ͼ蟀ͼ虐ͼ⍠Ӳ␠ӲƊĈSiguiendo⪐Ӳ⭐ӲƁĈ쟈ミ䚸ও蟤ͼ蝰ͼ ƄČヹ잜ミヹ䚸ᒌベ螸ͼ㺸Ӳ ƟĈ螔ͼ衰ͼ蜀ͼ䧀Ӳ仠ӲƒĈenӲ䟈ӲƗĈ쟈ミ䚸খ袔ͼ蠠ͼ ŪČヹ잜ミヹ䚸ᒌベ表ͼ㵈ͼ ťĈ衄ͼ褠ͼ蟀ͼ䉘ͼ䌈ͼŸĈestaͼŽĈ쟈ミ䚸ছ&#10;襄ͼ裐ͼ ŰČヹ잜ミヹ䚸ᒌベ褘ͼ屠ͼ ŋĈ裴ͼ覘ͼ衰ͼ懸ͼ抸ͼŎĈconcepciónͼ橠ͼŅĈ쟈ミ䚸দ✔΄⛈΄ŘĈ⛬΄➠΄褠ͼ硘ͼ礘ͼşČ얄ㅡ䱨ͼőĈ쟈ミ䚸ऋ詤ͼ觰ͼ ŔČヹ잜ミヹ䚸ᒌベ訸ͼ įĈ訔ͼ謀ͼ茨ͼĢĈmodernizanteĹĈ쟈ミ䚸घ謤ͼ誰ͼ ļČヹ잜ミヹ䚸ᒌベ諸ͼ ķĈ諔ͼ记ͼ詀ͼĊĈdeďĈ쟈ミ䚸छ诔ͼ譠ͼ ĂČヹ잜ミヹ䚸ᒌベ讨ͼ ĝĈ讄ͼ豠ͼ謀ͼĐĈlaĕĈ쟈ミ䚸ञ&#10;貄ͼ谐ͼ ǨČヹ잜ミヹ䚸ᒌベ豘ͼ ǣĈ谴ͼ贠ͼ记ͼǦĈGeneraciónǽĈ쟈ミ䚸ऩ资ͼ賐ͼ ǰČヹ잜ミヹ䚸ᒌベ贘ͼ ǋĈ賴ͼ跐ͼ豠ͼǎĈdelǃĈ쟈ミ䚸भ跴ͼ趀ͼ ǆČヹ잜ミヹ䚸ᒌベ跈ͼ ǑĈ趤ͼ躀ͼ贠ͼǔĈ´ƩĈ쟈ミ䚸म躤ͼ踰ͼ ƬČヹ잜ミヹ䚸ᒌベ蹸ͼ ƧĈ蹔ͼ輰ͼ跐ͼƺĈ80ƿĈ쟈ミ䚸ऱ轔ͼ軠ͼ ƲČヹ잜ミヹ䚸ᒌベ輨ͼ ƍĈ輄ͼ迠ͼ躀ͼƀĈyƅĈ쟈ミ䚸ळ簔ͼ辐ͼ ƘČヹ잜ミヹ䚸ᒌベ还ͼ ƓĐ辴ͼ粠ͼ輰ͼ ũČヹ잜ミヹ䚸ᒌベ䀸Ӱvi  ŠČヹ잜ミヹ䚸ᒌベ㙸Ӱal  ŻČヹ잜ミヹ䚸ᒌベa   ŲČヹ잜ミヹ䚸ᒌベ鄨ͼtu ōĐ鄄ͼจ tina.&#10;ŃĈ軬ເ釸ͼ蹘ເ䦠ົ䩨ົņĈ쟈ミ䚸⢜鈜ͼ醨ͼ ŝČヹ잜ミヹ䚸ᒌベ釰ͼ弈ົ ŔĈ里ͼ銨ͼ酠ͼ曀ົ杰ົīĈelົ殠ົĬĈ쟈ミ䚸⢟&#10;鋌ͼ鉘ͼ ģČヹ잜ミヹ䚸ᒌベ銠ͼ罸ົ ĺĈ鉼ͼ鍨ͼ釸ͼ螀ົ血ົıĈterritorioົ轰ົĴĈ쟈ミ䚸⢪鎌ͼ錘ͼ ċČヹ잜ミヹ䚸ᒌベ鍠ͼꍰົ ĂĈ錼ͼ鐘ͼ銨ͼꭐົ가ົęĈseráົĚĈ쟈ミ䚸⢯鐼ͼ鏈ͼ đČヹ잜ミヹ䚸ᒌベ鐐ͼ쑀ົ ǨĈ鏬ͼ铈ͼ鍨ͼ찐ົ쳀ົǯĈelົ턠ົǠĈ쟈ミ䚸⢲铬ͼ鑸ͼ ǧČヹ잜ミヹ䚸ᒌベ铀ͼົ ǾĈ钜ͼ閘ͼ鐘ͼົົǵĈ$antiprovincialistaົົǊĈ쟈ミ䚸⣄閼ͼ镈ͼ ǁČヹ잜ミヹ䚸ᒌベ閐ͼైຼ ǘĈ镬ͼ陈ͼ铈ͼዘຼᎈຼǟĈ,ᗈຼᙸຼǐĈ쟈ミ䚸⣆陬ͼ闸ͼ ǗČヹ잜ミヹ䚸ᒌベ陀ͼⱨຼ ƮĈ阜ͼ霈ͼ閘ͼ㢐ຼ㍰ຼƥĈsurgido䑰ຼ䔠ຼ䗠ຼƸĈ쟈ミ䚸⣎霬ͼ隸ͼ ƿČヹ잜ミヹ䚸ᒌベ需ͼ僐ຼ ƶĈ雜ͼ鞸ͼ陈ͼ地ຼ埰ຼƍĈenຼ扐ຼƎĈ쟈ミ䚸⣑韜ͼ靨ͼ ƅČヹ잜ミヹ䚸ᒌベ鞰ͼ烀ຼ ƜĈ鞌ͼ顨ͼ霈ͼ纘ຼ藈ຼƓĈ1929ຼƔĈ쟈ミ䚸⣖颌ͼ領ͼ ūČヹ잜ミヹ䚸ᒌベ顠ͼ鉈ຼ ŢĈ頼ͼ館ͼ鞸ͼꝈຼꠈຼŹĈcuandoຼ鳨ຼ鶘ຼ鹘ຼżĈ쟈ミ䚸⣝饌ͼ飘ͼ ųČヹ잜ミヹ䚸ᒌベ餠ͼ얈ຼ ŊĈ飼ͼ駘ͼ顨ͼ뒀ຼ따ຼŁĈelຼ륈ຼłĈ쟈ミ䚸⣠&#10;駼ͼ馈ͼ řČヹ잜ミヹ䚸ᒌベ駐ͼຼ ŐĈ馬ͼ骘ͼ館ͼ휰ຼퟠຼŗĈPresidenteຼຼĪĈ쟈ミ䚸⣫骼ͼ驈ͼ ġČヹ잜ミヹ䚸ᒌベ骐ͼຼ ĸĈ马ͼ魈ͼ駘ͼﴘຼ﷈ຼĿĈdeຽ̐ຽİĈ쟈ミ䚸⣮魬ͼ髸ͼ ķČヹ잜ミヹ䚸ᒌベ魀ͼᦘຽ ĎĈ鬜ͼ鯸ͼ骘ͼ῰ຽⅠຽąĈlaຽ█ຽĆĈ쟈ミ䚸⣱鰜ͼ鮨ͼ ĝČヹ잜ミヹ䚸ᒌベ鯰ͼ䚠ຽ ĔĈ鯌ͼ鲸ͼ魈ͼ㡠ຽ㤠ຽǫĈCámaraຽ㻰ຽ㾠ຽ䁐ຽǮĈ쟈ミ䚸⣸鳜ͼ鱨ͼ ǥČヹ잜ミヹ䚸ᒌベ鲰ͼ嘐ຽ ǼĈ鲌ͼ鵨ͼ鯸ͼ峐ຽ嶀ຽǳĈdeຽ憰ຽǴĈ쟈ミ䚸⣻ 鶌ͼ鴘ͼ ǋČヹ잜ミヹ䚸ᒌベ鵠ͼ矰ຽ ǂĈ鴼ͼ鸨ͼ鲸ͼ纘ຽ罈ຽǙĈDiputados薨ຽ鰸ຽǜĈ쟈ミ䚸⤅鹌ͼ鷘ͼ ǓČヹ잜ミヹ䚸ᒌベ鸠ͼ鹠ຽ ƪĈ鷼ͼ黨ͼ鵨ͼꓠຽꖠຽơĈrecibió챠ຽ촠ຽ췐ຽƤĈ쟈ミ䚸⤍鼌ͼ麘ͼ ƻČヹ잜ミヹ䚸ᒌベ黠ͼ쉸ຽ ƲĈ麼ͼ龘ͼ鸨ͼ죠ຽ즠ຽƉĈunaຽƊĈ쟈ミ䚸⤑龼ͼ齈ͼ ƁČヹ잜ミヹ䚸ᒌベ龐ͼຽ ƘĈ齬ͼꁈͼ黨ͼຽຽƟĈ&#10;serieƐĈ쟈ミ䚸⤗ꁬͼ鿸ͼ ƗČヹ잜ミヹ䚸ᒌベꁀͼݨ຾ ŮĈꀜͼꃸͼ龘ͼ෨຾ຨ຾ťĈde຾ᖰ຾ŦĈ쟈ミ䚸⤚&#10;ꄜͼꂨͼ ŽČヹ잜ミヹ䚸ᒌベꃰͼ⩨຾ ŴĈꃌͼꆸͼꁈͼヨ຾ㆨ຾ŋĈdocumentos຾䫐຾ŎĈ쟈ミ䚸⤥ꇜͼꅨͼ ŅČヹ잜ミヹ䚸ᒌベꆰͼ灀຾ ŜĈꆌͼꉨͼꃸͼ袨຾襘຾œĈcon趈຾ŔĈ쟈ミ䚸⤩&#10;ꊌͼꈘͼ īČヹ잜ミヹ䚸ᒌベꉠͼ돨຾ ĢĈꈼͼꌨͼꆸͼ쳀຾쵰຾ĹĈargumentos຾풐຾ļĈ쟈ミ䚸⤴&#10;ꍌͼꋘͼ ĳČヹ잜ミヹ䚸ᒌベꌠͼຨ຿ ĊĈꋼͼꏨͼꉨͼᔘ຿ᗘ຿āĈcontrarios຿ば຿ĄĈ쟈ミ䚸⤿ꐌͼꎘͼ ěČヹ잜ミヹ䚸ᒌベꏠͼ埰຿ ĒĈꎼͼ꒘ͼꌨͼ牠຿猠຿ǩĈa皰຿睰຿ǪĈ쟈ミ䚸⥁꒼ͼꑈͼ ǡČヹ잜ミヹ䚸ᒌベ꒐ͼ黠຿ ǸĈꑬͼꕈͼꏨͼ뢰຿륰຿ǿĈla຿뷀຿ǰĈ쟈ミ䚸⥄ꕬͼꓸͼ ǷČヹ잜ミヹ䚸ᒌベꕀͼ㜐຾ ǎĈꔜͼꘘͼ꒘ͼ㵰຾㸠຾ǅĈ&quot;provincialización墀຾夰຾ǚĈ쟈ミ䚸⥕꘼ͼꗈͼ ǑČヹ잜ミヹ䚸ᒌベꘐͼ繀຾ ƨĈꗬͼꛈͼꕈͼ蒠຾蕠຾ƯĈ,ﮠ຿ﱠ຿ƠĈ쟈ミ䚸⥗ ꛬͼꙸͼ ƧČヹ잜ミヹ䚸ᒌベꛀͼ鶈຾ ƾĈꚜͼꞈͼꘘͼꏨ຾꒘຾ƵĈextraídosͼͼƈĈ쟈ミ䚸⥡ꞬͼꜸͼ ƏČヹ잜ミヹ䚸ᒌベꞀͼ霠ເ ƆĈꝜͼ꠸ͼꛈͼ鶐ເ鹐ເƝĈdel믐຾ƞĈ쟈ミ䚸⥥&#10;ꡜͼ꟨ͼ ƕČヹ잜ミヹ䚸ᒌベ꠰ͼ຾ ŬĈꠌͼ꣸ͼꞈͼ຾຾ţĈexpediente຾ﶀ຾ŦĈ쟈ミ䚸⥰ꤜͼꢨͼ ŽČヹ잜ミヹ䚸ᒌベ꣰ͼ⃐຿ ŴĈ꣌ͼꦨͼ꠸ͼ✠຿⟠຿ŋĈN⮀຿ⰰ຿ŌĈ쟈ミ䚸⥱꧌ͼ꥘ͼ ŃČヹ잜ミヹ䚸ᒌベꦠͼ侰຿ ŚĈꥼͼ꩘ͼ꣸ͼ攸຿旨຿őĈº楸຿樨຿ŒĈ쟈ミ䚸⥳ꩼͼꨈͼ ĩČヹ잜ミヹ䚸ᒌベ꩐ͼ豈຿ ĠĈꨬͼ꬈ͼꦨͼ銸຿ꂐ຿ħĈ432ꓠ຿ĸĈ쟈ミ䚸⥷ꬬͼꪸͼ ĿČヹ잜ミヹ䚸ᒌベ꬀ͼ웸຿ ĶĈꫜͼ쟈ͼ꩘ͼ쵨຿츘຿čĐdel퉘຿팘຿폈຿ āČヹ잜ミヹ䚸ᒌベ퓀຿ ĘĈ쟈ミ䚸⪓ 갬ͼꮸͼ ğČヹ잜ミヹ䚸ᒌベ가ͼ堈ົ ĖĈꯜͼ곈ͼ윘ແ幘ົ弈ົǭĈdiscernir曀ົ杰ົǠĈ쟈ミ䚸⪜곬ͼ걸ͼ ǧČヹ잜ミヹ䚸ᒌベ곀ͼ笸ົ ǾĈ겜ͼ굸ͼ갈ͼ膨ົ艘ົǵĈ”螀ົ血ົǶĈ쟈ミ䚸⪝궜ͼ괨ͼ ǍČヹ잜ミヹ䚸ᒌベ군ͼ鱐ົ ǄĈ굌ͼ긨ͼ곈ͼꋀົꍰົǛĈ.ꡰົꤠົǜĈ쟈ミ䚸⪟까ͼ귘ͼ ǓČヹ잜ミヹ䚸ᒌベ긠ͼ봠ົ ƪĈ근ͼ께ͼ굸ͼ쎐ົ쑀ົơĈEnົ짰ົƢĈ쟈ミ䚸⪢껼ͼ꺈ͼ ƹČヹ잜ミヹ䚸ᒌベ껐ͼົ ưĈ꺬ͼ꾈ͼ긨ͼົົƷĈlaົົƈĈ쟈ミ䚸⪥꾬ͼ꼸ͼ ƏČヹ잜ミヹ䚸ᒌベ꾀ͼﺈົ ƆĈ꽜ͼ뀸ͼ께ͼ͘ຼЈຼƝĈ&#10;mismaƞĈ쟈ミ䚸⪫ 끜ͼ꿨ͼ ƕČヹ잜ミヹ䚸ᒌベ뀰ͼᰘຼ ŬĈ뀌ͼ냸ͼ꾈ͼ⏀ຼ⑰ຼţĈargumentó㋀ຼⶰຼŦĈ쟈ミ䚸⪴넜ͼ남ͼ ŽČヹ잜ミヹ䚸ᒌベ냰ͼ㿘ຼ ŴĈ냌ͼ놨ͼ뀸ͼ䥨ຼ䨘ຼŋĈ:䶨ຼ你ຼŌĈ쟈ミ䚸⪶뇌ͼ녘ͼ ŃČヹ잜ミヹ䚸ᒌベ놠ͼ岀ຼ ŚĈ논ͼ뉘ͼ냸ͼ槰ຼ檠ຼőĈ“湀ຼ滰ຼŒĈ쟈ミ䚸⪷뉼ͼ눈ͼ ĩČヹ잜ミヹ䚸ᒌベ뉐ͼ膸ຼ ĠĈ눬ͼ댈ͼ놨ͼ诰ຼ負ຼħĈ…造ຼ郰ຼĸĈ쟈ミ䚸⪸댬ͼ늸ͼ ĿČヹ잜ミヹ䚸ᒌベ대ͼꊈຼ ĶĈ닜ͼ뎸ͼ뉘ͼ겸ຼ굨ຼčĈy냸ຼ놸ຼĎĈ쟈ミ䚸⪺돜ͼ덨ͼ ąČヹ잜ミヹ䚸ᒌベ뎰ͼ뺐ຼ ĜĈ뎌ͼ둨ͼ댈ͼ쵨ຼ츘ຼēĈsiຼ퉈ຼĔĈ쟈ミ䚸⪽뒌ͼ되ͼ ǫČヹ잜ミヹ䚸ᒌベ둠ͼຼ ǢĈ됼ͼ딘ͼ뎸ͼຼຼǹĈelຼຼǺĈ쟈ミ䚸⫀&#10;딼ͼ듈ͼ ǱČヹ잜ミヹ䚸ᒌベ딐ͼҐຽ ǈĈ듬ͼ뗘ͼ둨ͼເຽྀຽǏĈterritorioຽ⫀ຽǂĈ쟈ミ䚸⫋뗼ͼ떈ͼ ǙČヹ잜ミヹ䚸ᒌベ뗐ͼ⧘ຽ ǐĈ떬ͼ뚈ͼ딘ͼ㉨ຽ㌘ຽǗĈnoຽ㝘ຽƨĈ쟈ミ䚸⫎뚬ͼ똸ͼ ƯČヹ잜ミヹ䚸ᒌベ뚀ͼ䆘ຽ ƦĈ뙜ͼ뜸ͼ뗘ͼ楰ຽ樰ຽƽĈseຽ伸ຽƾĈ쟈ミ䚸⫑띜ͼ뛨ͼ ƵČヹ잜ミヹ䚸ᒌベ뜰ͼ挐ຽ ƌĈ뜌ͼ럨ͼ뚈ͼ譐ຽ谀ຽƃĈ&#10;hallaƄĈ쟈ミ䚸⫗렌ͼ래ͼ ƛČヹ잜ミヹ䚸ᒌベ럠ͼ蓨ຽ ƒĈ랼ͼ뢘ͼ뜸ͼ궈ຽ깈ຽũĈaún錠ຽŪĈ쟈ミ䚸⫛ 뢼ͼ롈ͼ šČヹ잜ミヹ䚸ᒌベ뢐ͼꢀຽ ŸĈ롬ͼ류ͼ럨ͼ쿰ຽ녈ຽſĈpreparado랰ຽ론ຽŲĈ쟈ミ䚸⫥를ͼ뤈ͼ ŉČヹ잜ミヹ䚸ᒌベ륐ͼຽ ŀĈ뤬ͼ먨ͼ뢘ͼ햨ຽ환ຽŇĈeconómicamenteຽຽຽຽŜĈ쟈ミ䚸⫴멌ͼ맘ͼ œČヹ잜ミヹ䚸ᒌベ먠ͼຽ ĪĈ맼ͼ뫘ͼ류ͼﷀຽﺀຽġĈpara຾ĢĈ쟈ミ䚸⫹뫼ͼ몈ͼ ĹČヹ잜ミヹ䚸ᒌベ뫐ͼᨀ຾ İĈ몬ͼ뮈ͼ먨ͼ⁰຾℠຾ķĈsu຾☨຾ĈĈ쟈ミ䚸⫼뮬ͼ문ͼ ďČヹ잜ミヹ䚸ᒌベ뮀ͼ䱀຾ ĆĈ뭜ͼ뱘ͼ뫘ͼ劰຾占຾ĝĈtransformación຾浠຾渐຾滐຾ĒĈ쟈ミ䚸⬋뱼ͼ밈ͼ ǩČヹ잜ミヹ䚸ᒌベ뱐ͼ钸຾ ǠĈ밬ͼ봈ͼ뮈ͼ굘຾긘຾ǧĈen຾뉸຾ǸĈ쟈ミ䚸⬎ 봬ͼ벸ͼ ǿČヹ잜ミヹ䚸ᒌベ봀ͼ຾ ǶĈ볜ͼ뷈ͼ뱘ͼ຾຾ǍĈprovincia鹿຾切຾ǀĈ쟈ミ䚸⬗뷬ͼ뵸ͼ ǇČヹ잜ミヹ䚸ᒌベ뷀ͼ㒰຿ ǞĈ붜ͼ빸ͼ봈ͼ㫰຿㮠຿ǕĈ,匀຿厰຿ǖĈ쟈ミ䚸⬙뺜ͼ븨ͼ ƭČヹ잜ミヹ䚸ᒌベ빰ͼ箰຿ ƤĈ빌ͼ뼨ͼ뷈ͼ閰຿陠຿ƻĈ&#10;menosƼĈ쟈ミ䚸⬟뽌ͼ뻘ͼ ƳČヹ잜ミヹ䚸ᒌベ뼠ͼ훠຿ ƊĈ뻼ͼ뿘ͼ빸ͼ຿຿ƁĈaún຿ƂĈ쟈ミ䚸⬣뿼ͼ뾈ͼ ƙČヹ잜ミヹ䚸ᒌベ뿐ͼ埀຾ ƐĈ뾬ͼ삈ͼ뼨ͼ幀຾廰຾ƗĈlo຾捐຾ŨĈ쟈ミ䚸⬦사ͼ쀸ͼ ůČヹ잜ミヹ䚸ᒌベ삀ͼ﫠຿ ŦĈ쁜ͼ세ͼ뿘ͼŀເȀເŽĈestáເžĈ쟈ミ䚸⬫셜ͼ샨ͼ ŵČヹ잜ミヹ䚸ᒌベ섰ͼꝸ຾ ŌĈ섌ͼ쇨ͼ삈ͼͼͼŃĈbajoͼńĈ쟈ミ䚸⬰숌ͼ솘ͼ śČヹ잜ミヹ䚸ᒌベ쇠ͼ鹐ເ ŒĈ솼ͼ슘ͼ세ͼ뷠຾뺠຾ĩĈla຾신຾ĪĈ쟈ミ䚸⬳슼ͼ쉈ͼ ġČヹ잜ミヹ䚸ᒌベ슐ͼ຾ ĸĈ쉬ͼ썈ͼ쇨ͼﳐ຾ﶀ຾ĿĈfazư຿İĈ쟈ミ䚸⬷썬ͼ싸ͼ ķČヹ잜ミヹ䚸ᒌベ썀ͼ┐຿ ĎĈ쌜ͼ쐈ͼ슘ͼ⮀຿ⰰ຿ąĈpolítica຿䇰຿䊰຿ĘĈ쟈ミ䚸⭀쐬ͼ쎸ͼ ğČヹ잜ミヹ䚸ᒌベ쐀ͼ旨຿ ĖĈ쏜ͼ쒸ͼ썈ͼ汨຿洨຿ǭĈy炸຿煨຿ǮĈ쟈ミ䚸⭂쓜ͼ쑨ͼ ǥČヹ잜ミヹ䚸ᒌベ쒰ͼꂐ຿ ǼĈ쒌ͼ앸ͼ쐈ͼ꜀຿Ʞ຿ǳĈcultural຿긐຿껀຿ǶĈ쟈ミ䚸⭊얜ͼ씨ͼ ǍČヹ잜ミヹ䚸ᒌベ앰ͼ탸຿ ǄĈ알ͼ온ͼ쒸ͼ䈸ӱ䋨ӱǛĈ.ӰӰǜĈ쟈ミ䚸⭌왌ͼ엘ͼ ǓČヹ잜ミヹ䚸ᒌベ옠ͼ຿ ƪĈ염ͼ웘ͼ앸ͼ຿裂຿ơĈNoເ綐ເƢĈ쟈ミ䚸⭏웼ͼ욈ͼ ƹČヹ잜ミヹ䚸ᒌベ원ͼ鎠ͼ ưĈ욬ͼແ온ͼ騠ͼ髐ͼƷĈ&#10;tieneƈĈ쟈ミ䚸⭕으ͼແƏĈelͼꪐͼƀĈ쟈ミ䚸⥻쟬ͼ인ͼ ƇČヹ잜ミヹ䚸ᒌベ쟀ͼ ƞĈ잜ͼͼ꬈ͼƕĈ21ƖĈ쟈ミ䚸⭘좜ͼ젨ͼ ŭČヹ잜ミヹ䚸ᒌベ조ͼ堈ົ ŤĈ졌ͼ줸ͼແ幘ົ弈ົŻĈpuebloົ昀ົ曀ົ杰ົžĈ쟈ミ䚸⭟쥜ͼ죨ͼ ŵČヹ잜ミヹ䚸ᒌベ줰ͼ笸ົ ŌĈ줌ͼ짨ͼ졸ͼ膨ົ艘ົŃĈdeົ血ົńĈ쟈ミ䚸⭢쨌ͼ즘ͼ śČヹ잜ミヹ䚸ᒌベ짠ͼ鱐ົ ŒĈ즼ͼ쪨ͼ줸ͼꋀົꍰົĩĈMisionesົꭐົ가ົĬĈ쟈ミ䚸⭪쫌ͼ쩘ͼ ģČヹ잜ミヹ䚸ᒌベ쪠ͼ뿰ົ ĺĈ쩼ͼ쭘ͼ짨ͼ쟐ົ좐ົıĈ,찐ົ쳀ົĲĈ쟈ミ䚸⭬쭼ͼ쬈ͼ ĉČヹ잜ミヹ䚸ᒌベ쭐ͼົ ĀĈ쬬ͼ찈ͼ쪨ͼົົćĈenົົĘĈ쟈ミ䚸⭯찬ͼ쮸ͼ ğČヹ잜ミヹ䚸ᒌベ찀ͼՈຼ ĖĈ쯜ͼ쳈ͼ쭘ͼࣈຼঈຼǭĈgeneral༨ຼ࿘ຼႸຼǠĈ쟈ミ䚸⭶쳬ͼ챸ͼ ǧČヹ잜ミヹ䚸ᒌベ쳀ͼ⌀ຼ ǾĈ천ͼ쵸ͼ찈ͼ⮸ຼⱨຼǵĈ,⿐ຼむຼǶĈ쟈ミ䚸⭸출ͼ촨ͼ ǍČヹ잜ミヹ䚸ᒌベ쵰ͼ䊨ຼ ǄĈ쵌ͼ츸ͼ쳈ͼ䱈ຼ䳸ຼǛĈninguna厰ຼ呠ຼ唠ຼǞĈ쟈ミ䚸⮀ 친ͼ취ͼ ǕČヹ잜ミヹ䚸ᒌベ츰ͼ楀ຼ ƬĈ츌ͼ컸ͼ쵸ͼ睠ຼ烀ຼƣĈeducación纘ຼ藈ຼƦĈ쟈ミ䚸⮊켜ͼ캨ͼ ƽČヹ잜ミヹ䚸ᒌベ컰ͼ踀ຼ ƴĈ컌ͼ쾸ͼ츸ͼ鑨ຼ锘ຼƋĈcívicaຼ题ຼ饘ຼ騈ຼƎĈ쟈ミ䚸⮐쿜ͼ콨ͼ ƅČヹ잜ミヹ䚸ᒌベ쾰ͼ놸ຼ ƜĈ쾌ͼ큨ͼ컸ͼ잨ຼ졨ຼƓĈ.뒀ຼ따ຼƔĈ쟈ミ䚸⮒킌ͼ퀘ͼ ūČヹ잜ミヹ䚸ᒌベ큠ͼ퉈ຼ ŢĈ퀼ͼ턘ͼ쾸ͼຼຼŹĈLasퟠຼźĈ쟈ミ䚸⮖턼ͼ탈ͼ űČヹ잜ミヹ䚸ᒌベ턐ͼຼ ňĈ탬ͼ퇘ͼ큨ͼຼຼŏĈexiguasﱨຼﴘຼ﷈ຼłĈ쟈ミ䚸⮞퇼ͼ톈ͼ řČヹ잜ミヹ䚸ᒌベ퇐ͼ⫀ຽ ŐĈ톬ͼ튨ͼ턘ͼ᮸ຽᱸຽŗĈmanifestaciones█ຽ♈ຽ✈ຽĬĈ쟈ミ䚸⮮틌ͼ퉘ͼ ģČヹ잜ミヹ䚸ᒌベ튠ͼ䠠ຽ ĺĈ퉼ͼ퍘ͼ퇘ͼ㧠ຽ㪐ຽıĈque㻰ຽĲĈ쟈ミ䚸⮲퍼ͼ팈ͼ ĉČヹ잜ミヹ䚸ᒌベ퍐ͼ咰ຽ ĀĈ팬ͼ퐈ͼ튨ͼ孰ຽ尠ຽćĈenຽ恐ຽĘĈ쟈ミ䚸⮵퐬ͼ편ͼ ğČヹ잜ミヹ䚸ᒌベ퐀ͼ皐ຽ ĖĈ폜ͼ풸ͼ퍘ͼ紘ຽ緘ຽǭĈtal興ຽǮĈ쟈ミ䚸⮹퓜ͼ푨ͼ ǥČヹ잜ミヹ䚸ᒌベ풰ͼ飐ຽ ǼĈ풌ͼ함ͼ퐈ͼꂐຽꅐຽǳĈ&#10;ordenǴĈ쟈ミ䚸⮿햌ͼ픘ͼ ǋČヹ잜ミヹ䚸ᒌベ할ͼ뭀ຽ ǂĈ피ͼ혘ͼ풸ͼ솸ຽ쉸ຽǙĈseຽ우ຽǚĈ쟈ミ䚸⯂혼ͼ허ͼ ǑČヹ잜ミヹ䚸ᒌベ혐ͼຽ ƨĈ헬ͼ훈ͼ함ͼຽຽƯĈdaຽຽƠĈ쟈ミ䚸⯄훬ͼ홸ͼ ƧČヹ잜ミヹ䚸ᒌベ훀ͼ￰ຽ ƾĈ횜ͼ흸ͼ혘ͼڸ຾ݨ຾ƵĈ,ଈ຾ஸ຾ƶĈ쟈ミ䚸⯆힜ͼ휨ͼ ƍČヹ잜ミヹ䚸ᒌベ흰ͼ⊠຾ ƄĈ흌ͼͼ훈ͼ⦸຾⩨຾ƛĈse຾⻈຾ƜĈ쟈ミ䚸⯉ͼퟘͼ ƓČヹ잜ミヹ䚸ᒌベͼ晀຾ ŪĈ퟼ͼͼ흸ͼ沰຾浠຾šĈtraduce猰຾珠຾璐຾ŤĈ쟈ミ䚸⯑ͼͼ ŻČヹ잜ミヹ䚸ᒌベͼ겨຾ ŲĈͼͼͼ댨຾돨຾ŉĈen຾쪠຾ŊĈ쟈ミ䚸⯔ͼͼ ŁČヹ잜ミヹ䚸ᒌベͼ຾ ŘĈͼͼͼ຾຾şĈbreves຿ᆈ຿ቈ຿ገ຿ŒĈ쟈ミ䚸⯛ͼͼ ĩČヹ잜ミヹ䚸ᒌベͼ㩀຿ ĠĈͼͼͼ呠຿唠຿ħĈluchas຿嫀຿孰຿尠຿ĺĈ쟈ミ䚸⯢ͼͼ ıČヹ잜ミヹ䚸ᒌベͼ韐຿ ĈĈͼͼͼ鸰຿黠຿ďĈpor뚠຿ĀĈ쟈ミ䚸⯦ͼͼ ćČヹ잜ミヹ䚸ᒌベͼ຿ ĞĈͼͼͼ㙀຾㜐຾ĕĈla຾㭐຾ĖĈ쟈ミ䚸⯩ ͼͼ ǭČヹ잜ミヹ䚸ᒌベͼ恠຾ ǤĈͼͼͼ矐຾碀຾ǻĈconquista绰຾羠຾ǾĈ쟈ミ䚸⯳ͼͼ ǵČヹ잜ミヹ䚸ᒌベͼـເ ǌĈͼͼͼ騈຾骸຾ǃĈde຾黸຾ǄĈ쟈ミ䚸⯶ͼͼ ǛČヹ잜ミヹ䚸ᒌベͼ笠ͼ ǒĈͼͼͼ邐ເ酐ເƩĈuna閰ເƪĈ쟈ミ䚸⯺ͼͼ ơČヹ잜ミヹ䚸ᒌベͼ신຾ ƸĈͼ"/>
        </w:smartTagPr>
        <w:r w:rsidR="00987396">
          <w:t>la Cámara</w:t>
        </w:r>
      </w:smartTag>
      <w:r w:rsidR="00987396">
        <w:t xml:space="preserve"> de Diputados</w:t>
      </w:r>
      <w:r w:rsidR="009F2DB6">
        <w:t>.</w:t>
      </w:r>
      <w:r w:rsidR="00A05391">
        <w:t xml:space="preserve"> </w:t>
      </w:r>
      <w:r w:rsidR="009F2DB6">
        <w:t>Luego de haberse sancionad</w:t>
      </w:r>
      <w:r w:rsidR="00BF5C48">
        <w:t xml:space="preserve">o </w:t>
      </w:r>
      <w:smartTag w:uri="urn:schemas-microsoft-com:office:smarttags" w:element="PersonName">
        <w:smartTagPr>
          <w:attr w:name="ProductID" w:val="la Ley N"/>
        </w:smartTagPr>
        <w:r w:rsidR="00BF5C48">
          <w:t>la L</w:t>
        </w:r>
        <w:r w:rsidR="009F2DB6">
          <w:t>ey N</w:t>
        </w:r>
      </w:smartTag>
      <w:r w:rsidR="009F2DB6">
        <w:t xml:space="preserve">º 14.037 de provincialización de </w:t>
      </w:r>
      <w:smartTag w:uri="urn:schemas-microsoft-com:office:smarttags" w:element="PersonName">
        <w:smartTagPr>
          <w:attr w:name="ProductID" w:val="la Pampa"/>
        </w:smartTagPr>
        <w:r w:rsidR="009F2DB6">
          <w:t>La Pampa</w:t>
        </w:r>
      </w:smartTag>
      <w:r w:rsidR="009F2DB6">
        <w:t xml:space="preserve"> y Chaco el 20 de julio de 1951, el 5 de junio del año siguiente fue presentado nuevamente a </w:t>
      </w:r>
      <w:smartTag w:uri="urn:schemas-microsoft-com:office:smarttags" w:element="PersonName">
        <w:smartTagPr>
          <w:attr w:name="ProductID" w:val="ྞྞralŷĈ⩌Ǔ덨ͻ(ͼŊĈ홰⹸ͺŁĈDiariońČ䗰ͺ&#10;ņČƨͼ牃灹却偉汄偬瑵楓湧摥慄慴獍g1&#10;ŐĈ昐瑫旼瑫旨瑫旀瑫斠瑫斌瑫數瑫敌瑫攰瑫攜瑫攌瑫擸瑫擜瑫ᗠ瑫撈瑫뮠Ϳ믨Ϳ퀀簁배Ϳᖤ瑫ᖤ瑫뱸Ϳᖤ瑫ᖤ瑫ᖤ瑫ᖤ瑫ᖤ瑫ᖤ瑫棄Üᖤ瑫 1ăĐargentinaЀeu|ĄęĐ㞐䍌ͻ뤸Ԃ文伣麫綜㹨值ğĈᦴԂᤐԂᡈԂran ĒĈ燔瑫撈瑫ᰰͺ析瑫ᖤ瑫ཱྀᖤ瑫  ǭČC:\WINDOWS\system32\hlink.dllga  ǤČ/datos/biblioteca/ariasb2.pdf.d ǿČ澐瑫撈瑫LĄǰČC:\Documents and Settings\usuario\Cookies奰ངǌĎ67.500 hect￡reasǅĈ⃘睋ЊǚČ㄰咴㄰咠咠哜㄰꺈Ӹ秸⼠Ӱ甀ƨĈ弐弐㘀㄀䬀甼ၮ䐀瑡獯∀̀Ѐ䮾渼䭮甼ᑮ䐀愀琀漀猀᐀ƦČ㄰빔ͻ㄰빀ͻ빀ͻ뻠ͻ㄰ͺͺͺ㇈ͺrentƴĈ윈ミ仰ިͼ嶈ྉ캸フŰͼᶠ;ʔ۰ͼ䭮甼ᑮ䐀愀琀漀䚸Ā ƂČ撌瑫撰瑫ᗠ瑫͹撈瑫ᧀͺ ƝĈ윈ミ۰ͼꛘ偰ྉ䐯캸フ첰ӿ辈෿ިͼ䭮甼ᑮ䐀愀琀漀䚸᐀ūĈŬĈ∸#㍨&quot;∸#šĈ&quot;provincialización1sŦĎD:\Datos\Usuario\Mis documentos\Descargas\La Provincializacion de Misiones.docๅઐྋŌďᄨ 俠⃐㫪ၩ〫鴰䐯尺㘀㄀䬀甼ၮ䐀瑡獯∀̀Ѐ䮾渼䭮甼ᑮ䐀愀琀漀猀᐀㰀㄀䰀숼ၹ唀畳牡潩☀̀Ѐ䮾猼䱮숼ᑹ唀猀甀愀爀椀漀ᘀŒĎla ArgentinaVĨČಮ)ࣜ䀀䀀䀀䀀跀 ＞ἠⴜ聱掐掐掐掐掐掐掐掐掐掐掐掐掐掐掐掐掐掐掐掐掐掐掐掐掐掐掐掐掐掐掐掐 ⪠㗀䀀䀀檠掐᭠⪠⪠䀀噠 ⪠ ⎐䀀䀀䀀䀀䀀䀀䀀䀀䀀䀀⪠⪠噠噠噠䀀痀丰丰啠屰丰丰屰屰⪠㣐啠䜰檠啠屰丰屰丰䀀䜰屰丰檠丰䜰䜰㇐⎐㇐㘀䀀⪠䀀䀀㣐䀀㣐⎐䀀䀀⎐⎐㣐⎐屰䀀䀀䀀䀀㇐㇐⎐䀀㣐啠㣐㣐㇐㌰⌰㌰䕀掐䀀掐⪠䀀䜰燐䀀䀀⪠耀䀀⪠磐掐䜰掐掐⪠⪠䜰䜰Ⳑ䀀燐⪠絰㇐⪠啠掐㇐䜰 ㇐䀀䀀䀀䀀⌰䀀⪠慀⍐䀀噠⪠慀䀀㌰䙀♠♠⪠䧀䋰 ⪠♠➰䀀怀怀怀䀀丰丰丰丰丰丰燐啠丰丰丰丰⪠⪠⪠⪠屰啠屰屰屰屰屰噠屰屰屰屰屰䜰丰䀀䀀䀀䀀䀀䀀䀀啠㣐㣐㣐㣐㣐⎐⎐⎐⎐䀀䀀䀀䀀䀀䀀䀀䙀䀀䀀䀀䀀䀀㣐䀀㣐ࣜܡƻÜW̷ೱƐ`` ￼ ÿᜀᨀ뾀ߝ육＞‟ÙVǾĊ?title=Oscar_Albrieu&amp;action=edit&amp;redlink=1แǊĊ?title=Oscar_Albrieu&amp;action=edit&amp;redlink=1ǆĈ:urn:schemas-microsoft-com:office:smarttags#metricconverterǖĈ:urn:schemas-microsoft-com:office:smarttags#metricconverterƦĈꂼಠ స \Ą&quot;ƽĈ俠⃐|நʔ㪊괘ᰐ颖⛰裯̷ꔟЕͰ瞳ꂯ෤嗒 ﻘǌꞬ粀Ă崀@1㴟饄敒楣湥整(뻯㱐䶽㴟饄Reciente攀渀琀漀猀᠀ᨀԀ؀疾猀甀愀爀椀漀᠀&#10;&quot;ƟČ滐瑫溼瑫/ݤͼ撈瑫ᖤ瑫 &#10;ũČヹ잜ミヹ䚸ᒌベၐͼ ŠĈာͼᄘͼ꾐ͻŧĈNacionalźĈ쟈ミ䚸}ᄼͼ჈ͼ űČヹ잜ミヹ䚸ᒌベᄐͼ ňĈწͼᇈͼၘͼŏĈdelŀĈ쟈ミ䚸ᇬͼᅸͼ ŇČヹ잜ミヹ䚸ᒌベᇀͼ ŞĈᆜͼኈͼᄘͼŕĈComahueĨĈ쟈ミ䚸ኬͼሸͼ įČヹ잜ミヹ䚸ᒌベኀͼ ĦĈቜͼጸͼᇈͼĽĈ,ľĈ쟈ミ䚸፜ͼየͼ ĵČヹ잜ミヹ䚸ᒌベጰͼ ČĈጌͼᏸͼኈͼăĈNeuquénĆĈ쟈ミ䚸ᐜͼᎨͼ ĝČヹ잜ミヹ䚸ᒌベᏰͼ ĔĈᏌͼᒨͼጸͼǫĈ,ǬĈ쟈ミ䚸ᓌͼᑘͼ ǣČヹ잜ミヹ䚸ᒌベᒠͼ ǺĈᑼͼᕘͼᏸͼǱĈ2009ǲĈ쟈ミ䚸ᕼͼᔈͼ ǉČヹ잜ミヹ䚸ᒌベᕐͼ ǀĈᔬͼᘈͼᒨͼǇĈ.ǘĈ쟈ミ䚸ᘬͼᖸͼ ǟČヹ잜ミヹ䚸ᒌベᘀͼ ǖĈᗜͼᚸͼᕘͼƭĈhttpƮĈ쟈ミ䚸ᛜͼᙨͼ ƥČヹ잜ミヹ䚸ᒌベᚰͼ ƼĈᚌͼᝨͼᘈͼƳĈ:ƴĈ쟈ミ䚸ឌͼ᜘ͼ ƋČヹ잜ミヹ䚸ᒌベᝠͼ ƂĈ᜼ͼ᠘ͼᚸͼƙĈ/ƚĈ쟈ミ䚸ᠼͼៈͼ ƑČヹ잜ミヹ䚸ᒌベ᠐ͼ ŨĈ៬ͼᣈͼᝨͼůĈ/ŠĈ쟈ミ䚸 䫴ͻᡸͼ ŧČヹ잜ミヹ䚸ᒌベᣀͼ žĈᢜͼᥠͼ᠘ͼŵĈ쟈ミ䚸°ᦄͼᤐͼ ňČヹ잜ミヹ䚸ᒌベᥘͼ ŃĈᤴͼᨐͼᣈͼņĈ.śĈ쟈ミ䚸±ᨴͼᧀͼ ŞČヹ잜ミヹ䚸ᒌベᨈͼ ĩĈ᧤ͼᫀͼᥠͼĬĈcomġĈ쟈ミ䚸´᫤ͼᩰͼ ĤČヹ잜ミヹ䚸ᒌベ᪸ͼ ĿĈ᪔ͼ᭰ͼᨐͼĲĈ/ķĈ쟈ミ䚸µᮔͼᬠͼ ĊČヹ잜ミヹ䚸ᒌベ᭨ͼ ąĈ᭄ͼᰠͼᫀͼĘĈ&#10;datosĝĈ쟈ミ䚸º᱄ͼᯐͼ ĐČヹ잜ミヹ䚸ᒌベᰘͼ ǫĈ᯴ͼ᳐ͼ᭰ͼǮĈ/ǣĈ쟈ミ䚸»&#10;᳴ͼᲀͼ ǦČヹ잜ミヹ䚸ᒌベ᳈ͼ ǱĈᲤͼᶐͼᰠͼǴĈbibliotecaǋĈ쟈ミ䚸Åᶴͼᵀͼ ǎČヹ잜ミヹ䚸ᒌベᶈͼ ǙĈᵤͼṀͼ᳐ͼǜĈ/ǑĈ쟈ミ䚸ÆṤͼᷰͼ ǔČヹ잜ミヹ䚸ᒌベḸͼ ƯĈḔͼἀͼᶐͼƢĈariasbƹĈ쟈ミ䚸ÌἤͼẰͼ ƼČヹ잜ミヹ䚸ᒌベỸͼ ƷĈỔͼᾰͼṀͼƊĈ2ƏĈ쟈ミ䚸Í῔ͼὠͼ ƂČヹ잜ミヹ䚸ᒌベᾨͼ ƝĈᾄͼ⁠ͼἀͼƐĈ.ƕĈ쟈ミ䚸Î₄ͼ‐ͼ ŨČヹ잜ミヹ䚸ᒌベ⁘ͼ ţĈ‴ͼℐͼᾰͼŦĈpdfŻĈ쟈ミ䚸Ñℴͼ⃀ͼ žČヹ잜ミヹ䚸ᒌベ℈ͼ ŉĈ⃤ͼ⇀ͼ⁠ͼŌĈ.ŁĈ쟈ミ䚸Ò⇤ͼⅰͼ ńČヹ잜ミヹ䚸ᒌベ↸ͼ şĈ↔ͼ慘ℐͼŒĈ&#10;ŗĈ.tpĨĈaken ListįĈ&#10;llevacaĢĈ.09.is.iaĹČ#ŸĻĈEstoļĈnosfıĈ쟈ミ䚸ꐴͻ퐀ĴĈᒈヹ䓐ԁᎰヹ왐ミ၀ԃ͹ިͼ趨ČĈ籰ͻ碠ͻĄĈelęĈde ĚČヹ잜ミヹ䚸ᒌベ฀  c  ĕČヹ잜ミヹ䚸ᒌベ␰ͼón ǬĈ␌ͼⓐͼจ  nacǣĈ쟈ミ䚸 ⓴ͼ⒀ͼ ǦČヹ잜ミヹ䚸ᒌベⓈͼen ǱĈ⒤ͼ▐ͼ␸ͼ y qǴĈcaráctercon mǋĈ쟈ミ䚸) ▴ͼ╀ͼ ǎČヹ잜ミヹ䚸ᒌベ█ͼno ǙĈ╤ͼ♐ͼⓐͼ ideǜĈhistóricoes uǓĈ쟈ミ䚸3͹☀ͼ ǖČヹ잜ミヹ䚸ᒌベ♈ͼat ơĈ☤ͼ⛨ͼ▐ͼradiƤĈ쟈ミ䚸6͹⚘ͼ ƻČヹ잜ミヹ䚸ᒌベ⛠ͼe  ƲĈ⚼ͼ➀ͼ♐ͼión.ƉĈ쟈ミ䚸9➤ͼ✰ͼ ƌČヹ잜ミヹ䚸ᒌベ❸ͼ c ƇĈ❔ͼ⡀ͼ⛨ͼtitaƚĈconstrucción“ƑĈ쟈ミ䚸F͹⟰ͼ ƔČヹ잜ミヹ䚸ᒌベ⠸ͼ r ůĈ⠔ͼ⣘ͼ➀ͼonesŢĈ쟈ミ䚸I秼⢈ͼ ŹČヹ잜ミヹ䚸ᒌベ⣐ͼas ŰĈ⢬ͼ⥰ͼ⡀ͼdad ŷĈ쟈ミ䚸L ⦔ͼ⤠ͼ ŊČヹ잜ミヹ䚸ᒌベ⥨ͼue ŅĈ⥄ͼ⨰ͼ⣘ͼ un ŘĈidentidadya qşĈ쟈ミ䚸V⩔ͼ⧠ͼ ŒČヹ잜ミヹ䚸ᒌベ⨨ͼen ĭĈ⨄ͼ⫰ͼ⥰ͼ queĠĈnacionalbase ħĈ쟈ミ䚸_͹⪠ͼ ĺČヹ잜ミヹ䚸ᒌベ⫨ͼom ĵĈ⫄ͼ⮈ͼ⨰ͼx WeĈĈ쟈ミ䚸b͹⬸ͼ ďČヹ잜ミヹ䚸ᒌベ⮀ͼs  ĆĈ⭜ͼⰠͼ⫰ͼcomoĝĈ쟈ミ䚸e ⱄͼ⯐ͼ ĐČヹ잜ミヹ䚸ᒌベⰘͼs  ǫĈ⯴ͼⳠͼ⮈ͼuentǮĈArgentinapasoǥĈ쟈ミ䚸n͹Ⲑͼ ǸČヹ잜ミヹ䚸ᒌベⳘͼal ǳĈⲴͼ⵸ͼⰠͼBuenǶĈ쟈ミ䚸p ⶜ͼ⴨ͼ ǍČヹ잜ミヹ䚸ᒌベ⵰ͼa  ǄĈⵌͼ⸸ͼⳠͼXIX,ǛĈpartiendo natǞĈ쟈ミ䚸z͹ⷨͼ ǕČヹ잜ミヹ䚸ᒌベ⸰ͼal ƬĈ⸌ͼ⻐ͼ⵸ͼacióƣĈ쟈ミ䚸}͹⺀ͼ ƦČヹ잜ミヹ䚸ᒌベ⻈ͼn  ƱĈ⺤ͼ⽨ͼ⸸ͼxporƴĈ쟈ミ䚸⾌ͼ⼘ͼ ƋČヹ잜ミヹ䚸ᒌベ⽠ͼ s ƂĈ⼼ͼ⿠ͼ⻐ͼrte ƙĈproceso nacioƜĈ쟈ミ䚸͹䉠ӰƓĐ䊄Ӱ䌠Ӱ⽨ͼl DesierũĈ쟈ミ䚸کイͼ〰ͼ ŬČヹ잜ミヹ䚸ᒌベへͼ⹘ͼ ŧĈごͼ㄰ͼ㗘ͼ䚨Ӱ䝘ӰźĈelӰ䮨ӰſĈ쟈ミ䚸ڬㅔͼムͼ ŲČヹ잜ミヹ䚸ᒌベㄨͼ彰Ӱ ōĈ㄄ͼ㇠ͼむͼ材Ӱ栀ӰŀĈ&#10;lugarŅĈ쟈ミ䚸ڲ㈄ͼ㆐ͼ ŘČヹ잜ミヹ䚸ᒌベ㇘ͼ聰Ӱ œĈㆴͼ㊐ͼ㄰ͼ蛰Ӱ螠ӰŖĈ&#10;dondeīĈ쟈ミ䚸ڸ㊴ͼ㉀ͼ ĮČヹ잜ミヹ䚸ᒌベ㊈ͼꅀӰ ĹĈ㉤ͼ㍀ͼ㇠ͼꞠӰꡐӰļĈseӰ겠ӰıĈ쟈ミ䚸ڻ㍤ͼ㋰ͼ ĴČヹ잜ミヹ䚸ᒌベ㌸ͼ숈Ӱ ďĈ㌔ͼ㐀ͼ㊐ͼ졸Ӱ줸ӰĂĈpropaganӰ콸Ӱ퀨ӰęĈ쟈ミ䚸ۄ㐤ͼ㎰ͼ ĜČヹ잜ミヹ䚸ᒌベ㏸ͼ⽸Ӳ ėĈ㏔ͼ㫠ͼ㍀ͼ㑈Ӳ㓸ӲǪĈ“㧈Ӳ㪈ӲǯĈ쟈ミ䚸ۅ㬄ͼ㑠ͼ&#10;ǢĔヹ잜ミヹ䚸ᒌベ㫘ͼ䵘Ӳ丘Ӳ㒰ͼ&#10;ǼĈ쟈ミ䚸ڢ㕌ͼ㓘ͼ ǳČヹ잜ミヹ䚸ᒌベ㔠ͼ ǊĈ㓼ͼ㗘ͼ亐ӲǁĈ”ǂĈ쟈ミ䚸ڤ㗼ͼ㖈ͼ ǙČヹ잜ミヹ䚸ᒌベ㗐ͼ ǐĈ㖬ͼむͼ㔨ͼǗĈcomoƨĈ쟈ミ䚸ێ㚬ͼ㘸ͼ ƯČヹ잜ミヹ䚸ᒌベ㚀ͼ⹘ͼ ƦĈ㙜ͼ㜸ͼ㮠ͼ䚨Ӱ䝘ӰƽĈ,䫨Ӱ䮨ӰƾĈ쟈ミ䚸ې㝜ͼ㛨ͼ ƵČヹ잜ミヹ䚸ᒌベ㜰ͼ彰Ӱ ƌĈ㜌ͼ㟨ͼ㚈ͼ材Ӱ栀ӰƃĈ“殠Ӱ池ӰƄĈ쟈ミ䚸ۑ㠌ͼ㞘ͼ ƛČヹ잜ミヹ䚸ᒌベ㟠ͼ聰Ӱ ƒĈ㞼ͼ㢘ͼ㜸ͼ蛰Ӱ螠ӰũĈmal赀ӰŪĈ쟈ミ䚸ە 㢼ͼ㡈ͼ šČヹ잜ミヹ䚸ᒌベ㢐ͼꅀӰ ŸĈ㡬ͼ㥘ͼ㟨ͼꞠӰꡐӰſĈvivientes껀Ӱ냸ӰŲĈ쟈ミ䚸۞㥼ͼ㤈ͼ ŉČヹ잜ミヹ䚸ᒌベ㥐ͼ쓸Ӱ ŀĈ㤬ͼ㨈ͼ㢘ͼ쭘Ӱ찈ӰŇĈ”콸Ӱ퀨ӰŘĈ쟈ミ䚸۠㨬ͼ㦸ͼ şČヹ잜ミヹ䚸ᒌベ㨀ͼ⽸Ӳ ŖĈ㧜ͼ㪸ͼ㥘ͼ㑈Ӳ㓸ӲĭĈy㧈Ӳ㪈ӲĮĈ쟈ミ䚸ۢ䃄ͼ㩨ͼ ĥČヹ잜ミヹ䚸ᒌベ㪰ͼ䵘Ӳ ļĈ㪌ͼ䅠ͼ㨈ͼ㎈ͼ㐸ͼĳĈ㒄ͼ㮠ͼ㐀ͼĶĈbandidosčĈ쟈ミ䚸ۍ㯄ͼ㭐ͼ ĀČヹ잜ミヹ䚸ᒌベ㮘ͼ ěĈ㭴ͼ㚈ͼ㫠ͼĞĈ”ēĈ쟈ミ䚸۫㱴ͼ㰀ͼ ĖČヹ잜ミヹ䚸ᒌベ㱈ͼ⹘ͼ ǡĈ㰤ͼ㴀ͼ䅠ͼ䚨Ӱ䝘ӰǤĈmal䮨ӰǹĈ쟈ミ䚸ۯ㴤ͼ㲰ͼ ǼČヹ잜ミヹ䚸ᒌベ㳸ͼ彰Ӱ ǷĈ㳔ͼ㷀ͼ㱐ͼ材Ӱ栀ӰǊĈentretenidosӰǁĈ쟈ミ䚸ۻ㷤ͼ㵰ͼ ǄČヹ잜ミヹ䚸ᒌベ㶸ͼ荐Ӱ ǟĈ㶔ͼ㹰ͼ㴀ͼ謰Ӱ诠ӰǒĈ”轠Ӱ逐ӰǗĈ쟈ミ䚸ۼ㺔ͼ㸠ͼ ƪČヹ잜ミヹ䚸ᒌベ㹨ͼꐐӰ ƥĈ㹄ͼ㼠ͼ㷀ͼꪀӰꬰӰƸĈ,껀Ӱ냸ӰƽĈ쟈ミ䚸۾㽄ͼ㻐ͼ ưČヹ잜ミヹ䚸ᒌベ㼘ͼ쓸Ӱ ƋĈ㻴ͼ㿐ͼ㹰ͼ쭘Ӱ찈ӰƎĈo콸Ӱ퀨ӰƃĈ쟈ミ䚸܀㿴ͼ㾀ͼ ƆČヹ잜ミヹ䚸ᒌベ㿈ͼ⽸Ӳ ƑĈ㾤ͼ䂐ͼ㼠ͼ㑈Ӳ㓸ӲƔĈinvadidoӲ㲈Ӳ㵈ӲūĈ쟈ミ䚸܉䚤ͼ䁀ͼ ŮČヹ잜ミヹ䚸ᒌベ䂈ͼ〈ͼ ŹĈ䁤ͼ䜰ͼ㿐ͼ㛀ͼ㝰ͼżĈ에ㅡ좄ㅡžĈgauchosŵĈ쟈ミ䚸۪䆄ͼ䄐ͼ ňČヹ잜ミヹ䚸ᒌベ䅘ͼ ŃĈ䄴ͼ㱐ͼ㪸ͼņĈ“śĈ쟈ミ䚸ܙ 䈴ͼ䇀ͼ ŞČヹ잜ミヹ䚸ᒌベ䈈ͼ⹘ͼ ĩĈ䇤ͼ䋐ͼ䶰ͼ䚨Ӱ䝘ӰĬĈsiguiendo䷈Ӱ乸ӰģĈ쟈ミ䚸ܣ䋴ͼ䊀ͼ ĦČヹ잜ミヹ䚸ᒌベ䋈ͼ所Ӱ ıĈ䊤ͼ䎀ͼ䈐ͼ樰Ӱ櫠ӰĴĈelӰ潀ӰĉĈ쟈ミ䚸ܦ䎤ͼ䌰ͼ ČČヹ잜ミヹ䚸ᒌベ䍸ͼ荐Ӱ ćĈ䍔ͼ䑀ͼ䋐ͼ謰Ӱ诠ӰĚĈdispositivo鋰ӰđĈ쟈ミ䚸ܲ䑤ͼ䏰ͼ ĔČヹ잜ミヹ䚸ᒌベ䐸ͼꛠӰ ǯĈ䐔ͼ䔀ͼ䎀ͼ교Ӱ긐ӰǢĈpolíticoӰ뗸Ӱ뚨ӰǹĈ쟈ミ䚸ܺ䔤ͼ䒰ͼ ǼČヹ잜ミヹ䚸ᒌベ䓸ͼ쪘Ӱ ǷĈ䓔ͼ䖰ͼ䑀ͼ탨Ӱ톨ӰǊĈ-픸Ӱ⅀ӲǏĈ쟈ミ䚸ܻ&#10;䗔ͼ䕠ͼ ǂČヹ잜ミヹ䚸ᒌベ䖨ͼ㎘Ӳ ǝĈ䖄ͼ䙰ͼ䔀ͼ㬸Ӳ㯘ӲǐĈideológicoӲ䌘ӲǗĈ쟈ミ䚸݆䝬ͼ䘠ͼ ƪČヹ잜ミヹ䚸ᒌベ䙨ͼ㘐ͼ ƥĈ䙄ͼ䟸ͼ䖰ͼ㲈ͼ㵈ͼƸĈ뱀ㅡ볠ㅡƺĈporƿĈ쟈ミ䚸܍䝔ͼ䛠ͼ ƲČヹ잜ミヹ䚸ᒌベ䜨ͼ ƍĈ䜄ͼ䳰ͼ䂐ͼƀĈlosƅĈdelƆĈ쟈ミ䚸݊䠜ͼ䞨ͼ ƝČヹ잜ミヹ䚸ᒌベ䟰ͼ䒘Ӱ ƔĈ䟌ͼ䢸ͼ䙰ͼ䫨Ӱ䮨ӰūĈesquema儸Ӱ凸Ӱ动ӰŮĈ쟈ミ䚸ݒ䣜ͼ䡨ͼ ťČヹ잜ミヹ䚸ᒌベ䢰ͼ栀Ӱ żĈ䢌ͼ䥨ͼ䟸ͼ満Ӱ潀ӰųĈ“狐Ӱ玐ӰŴĈ쟈ミ䚸ݓ䦌ͼ䤘ͼ ŋČヹ잜ミヹ䚸ᒌベ䥠ͼ螠Ӱ łĈ䤼ͼ䨨ͼ䢸ͼ轠Ӱ逐ӰřĈCivilizaciónӰŜĈ쟈ミ䚸ݠ䩌ͼ䧘ͼ œČヹ잜ミヹ䚸ᒌベ䨠ͼꬰӰ ĪĈ䧼ͼ䫘ͼ䥨ͼ댘Ӱ돈ӰġĈy띨Ӱ련ӰĢĈ쟈ミ䚸ݢ䫼ͼ䪈ͼ ĹČヹ잜ミヹ䚸ᒌベ䫐ͼ찈Ӱ İĈ䪬ͼ䮘ͼ䨨ͼ퉘Ӱ팈ӰķĈBarbarieӲⓠӲ▐ӲĊĈ쟈ミ䚸ݪ䮼ͼ䭈ͼ āČヹ잜ミヹ䚸ᒌベ䮐ͼ㤘Ӳ ĘĈ䭬ͼ䱈ͼ䫘ͼ㽨Ӳ䁈ӲğĈ”䏈Ӳ䤐ӲĐĈ쟈ミ䚸ݬ匴ͼ䯸ͼ ėČヹ잜ミヹ䚸ᒌベ䱀ͼ㝰ͼ ǮĈ䰜ͼ习ͼ䮘ͼ㷸ͼ㺨ͼǥČ죈ㅡ䚐ͼǧĈ쟈ミ䚸ܑ䴔ͼ䲠ͼ ǺČヹ잜ミヹ䚸ᒌベ䳨ͼ ǵĈ䳄ͼ䶰ͼ䜰ͼǈĈindiosǏĈ쟈ミ䚸ܗ䷔ͼ䵠ͼ ǂČヹ잜ミヹ䚸ᒌベ䶨ͼ ǝĈ䶄ͼ䈐ͼ䳰ͼǐĈ,ǕĈ쟈ミ䚸ݯ 亄ͼ丐ͼ ƨČヹ잜ミヹ䚸ᒌベ乘ͼ⹘ͼ ƣĈ临ͼ传ͼ䱈ͼ䚨Ӱ䝘ӰƦĈSarmiento䷈Ӱ乸ӰƽĈ쟈ミ䚸ݸ佄ͼ仐ͼ ưČヹ잜ミヹ䚸ᒌベ优ͼ所Ӱ ƋĈ仴ͼ俐ͼ习ͼ樰Ӱ櫠ӰƎĈ,満Ӱ潀ӰƃĈ쟈ミ䚸ݺ俴ͼ侀ͼ ƆČヹ잜ミヹ䚸ᒌベ俈ͼ荐Ӱ ƑĈ侤ͼ傀ͼ传ͼ謰Ӱ诠ӰƔĈque逐ӰũĈ쟈ミ䚸ݾ傤ͼ倰ͼ ŬČヹ잜ミヹ䚸ᒌベ偸ͼꐐӰ ŧĈ偔ͼ兀ͼ俐ͼꪀӰꬰӰźĈrepresentabaӰűĈ쟈ミ䚸ދ兤ͼ僰ͼ ŴČヹ잜ミヹ䚸ᒌベ儸ͼ쟈Ӱ ŏĈ儔ͼ凰ͼ傀ͼ츘Ӱ컈ӰłĈdeӰ팈ӰŇĈ쟈ミ䚸ގ刔ͼ冠ͼ ŚČヹ잜ミヹ䚸ᒌベ凨ͼ㘸Ӳ ŕĈ凄ͼ加ͼ兀ͼ㡘Ӳ㤘ӲĨĈ&#10;formaĭĈ쟈ミ䚸ޔ勄ͼ剐ͼ ĠČヹ잜ミヹ䚸ᒌベ劘ͼ〈ͼ ĻĈ剴ͼ夀ͼ凰ͼ㛀ͼ㝰ͼľĈlegítimaͼ㷸ͼ㺨ͼĵĈ쟈ミ䚸ޝ匔ͼ墰ͼĈĐlaͼ䦰ͼ䩠ͼ䬠ͼČĈdeāĈsistemática䅈ӰĄĈ쟈ミ䚸޵同ͼ厘ͼ ěČヹ잜ミヹ䚸ᒌベ叠ͼ䝘Ӱ ĒĈ厼ͼ咘ͼ忈ͼ䷈Ӱ乸ӰǩĈdeӰ动ӰǪĈ쟈ミ䚸޸&#10;咼ͼ呈ͼ ǡČヹ잜ミヹ䚸ᒌベ咐ͼ栀Ӱ ǸĈ呬ͼ啘ͼ叨ͼ満Ӱ潀ӰǿĈexterminioӰ癰ӰǲĈ쟈ミ䚸߃啼ͼ唈ͼ ǉČヹ잜ミヹ䚸ᒌベ啐ͼ诠Ӱ ǀĈ唬ͼ嘈ͼ咘ͼ鉀Ӱ鋰ӰǇĈy隀Ӱ靀ӰǘĈ쟈ミ䚸߅嘬ͼ喸ͼ ǟČヹ잜ミヹ䚸ᒌベ嘀ͼꬰӰ ǖĈ嗜ͼ嚸ͼ啘ͼ댘Ӱ돈ӰƭĈlaӰ련ӰƮĈ쟈ミ䚸߈ 囜ͼ器ͼ ƥČヹ잜ミヹ䚸ᒌベ嚰ͼ찈Ӱ ƼĈ嚌ͼ坸ͼ嘈ͼ퉘Ӱ팈ӰƳĈocupaciónⓠӲ▐ӲƶĈ쟈ミ䚸ߒ垜ͼ在ͼ ƍČヹ잜ミヹ䚸ᒌベ坰ͼ㤘Ӳ ƄĈ坌ͼ堨ͼ嚸ͼ㽨Ӳ䁈ӲƛĈinӲ䤐ӲƜĈ쟈ミ䚸ߕ塌ͼ埘ͼ ƓČヹ잜ミヹ䚸ᒌベ堠ͼ㝰ͼ ŪĈ埼ͼ奰ͼ坸ͼ㷸ͼ㺨ͼšĈarbitrioͼ䏈ͼ䒈ͼŤĈ쟈ミ䚸ߞ墜ͼ夠ͼŻĈcomoͼ żČヹ잜ミヹ䚸ᒌベ壸ͼ ŷĈ壔ͼ弈ͼ加ͼ ŊČヹ잜ミヹ䚸ᒌベ奨ͼ⟈ͼ ŅĈ奄ͼ娈ͼ堨ͼⷀͼ⹘ͼŘĈ쟈ミ䚸ߣ娬ͼ妸ͼ şČヹ잜ミヹ䚸ᒌベ娀ͼ吘Ӱ ŖĈ姜ͼ媸ͼ奰ͼ媈Ӱ孈ӰĭĈ&#10;parteĮĈ쟈ミ䚸ߩ嫜ͼ婨ͼ ĥČヹ잜ミヹ䚸ᒌベ媰ͼ甀Ӱ ļĈ媌ͼ孨ͼ娈ͼ筠Ӱ簠ӰĳĈdeӰ聰ӰĴĈ쟈ミ䚸߬完ͼ嬘ͼ ċČヹ잜ミヹ䚸ᒌベ孠ͼ闀Ӱ ĂĈ嬼ͼ尘ͼ媸ͼ鱀Ӱ鳰ӰęĈunaꅀӰĚĈ쟈ミ䚸߰尼ͼ寈ͼ đČヹ잜ミヹ䚸ᒌベ尐ͼ뚨Ӱ ǨĈ寬ͼ峘ͼ孨ͼ봘Ӱ뷈ӰǯĈempresa쎈Ӱ쐸Ӱ쓸ӰǢĈ쟈ミ䚸߸&#10;峼ͼ岈ͼ ǹČヹ잜ミヹ䚸ᒌベ峐ͼ␠Ӳ ǰĈ岬ͼ嶘ͼ尘ͼ⪐Ӳ⭐ӲǷĈcivilizatoriaǊĈ쟈ミ䚸ࠅ嶼ͼ嵈ͼ ǁČヹ잜ミヹ䚸ᒌベ嶐ͼ仠Ӳ ǘĈ嵬ͼ幈ͼ峘ͼ䭈Ӳ䯸ӲǟĈ,㕠ͼ〈ͼǐĈ쟈ミ䚸ࠇ幬ͼ巸ͼ ǗČヹ잜ミヹ䚸ᒌベ幀ͼ䌈ͼ ƮĈ帜ͼ昐ͼ嶘ͼ䩠ͼ䬠ͼƥĈsiendoͼ刨ͼ勨ͼ庐ͼƸĈ쟈ミ䚸ޠ弬ͼ庸ͼ ƿČヹ잜ミヹ䚸ᒌベ开ͼ ƶĈ廜ͼ忈ͼ夀ͼƍĈpolíticaƀĈ쟈ミ䚸ީ卌ͼ彸ͼ ƇČヹ잜ミヹ䚸ᒌベ忀ͼ ƞĈ徜ͼ叨ͼ弈ͼƕĈ쟈ミ䚸ࠠ悄ͼ怐ͼ ŨČヹ잜ミヹ䚸ᒌベ恘ͼ⹘ͼ ţĈ怴ͼ愐ͼ洨ͼ䚨Ӱ䝘ӰŦĈmás䮨ӰŻĈ쟈ミ䚸ࠤ愴ͼ惀ͼ žČヹ잜ミヹ䚸ᒌベ愈ͼ彰Ӱ ŉĈ惤ͼ懀ͼ恠ͼ材Ӱ栀ӰŌĈ&#10;cabalŁĈ쟈ミ䚸ࠪ懤ͼ慰ͼ ńČヹ잜ミヹ䚸ᒌベ憸ͼ聰Ӱ şĈ憔ͼ扰ͼ愐ͼ蛰Ӱ螠ӰŒĈdel赀ӰŗĈ쟈ミ䚸࠮抔ͼ戠ͼ ĪČヹ잜ミヹ䚸ᒌベ扨ͼꅀӰ ĥĈ扄ͼ挰ͼ懀ͼꞠӰꡐӰĸĈavanceӰ긐Ӱ껀Ӱ냸ӰĿĈ쟈ミ䚸࠵捔ͼ拠ͼ ĲČヹ잜ミヹ䚸ᒌベ挨ͼ쓸Ӱ čĈ挄ͼ揰ͼ扰ͼ쭘Ӱ찈ӰĀĈmaterialӰ퉘Ӱ팈ӰćĈ쟈ミ䚸࠾搔ͼ掠ͼ ĚČヹ잜ミヹ䚸ᒌベ揨ͼ㘸Ӳ ĕĈ揄ͼ撠ͼ挰ͼ㡘Ӳ㤘ӲǨĈe㲈Ӳ㵈ӲǭĈ쟈ミ䚸ࡀ&#10;擄ͼ摐ͼ ǠČヹ잜ミヹ䚸ᒌベ撘ͼ〈ͼ ǻĈ摴ͼ敠ͼ揰ͼ㛀ͼ㝰ͼǾĈideológicoͼ㺨ͼǵĈ쟈ミ䚸ࡋ斄ͼ攐ͼ ǈČヹ잜ミヹ䚸ᒌベ敘ͼ庐ͼ ǃĈ攴ͼ曀ͼ撠ͼ塰ͼ妐ͼǆĈdeͼ巐ͼǛĈ쟈ミ䚸ࠎ昴ͼ旀ͼ ǞČヹ잜ミヹ䚸ᒌベ昈ͼ ƩĈ旤ͼ汸ͼ幈ͼƬĈésteơĈ쟈ミ䚸ࡎ曤ͼ晰ͼ ƤČヹ잜ミヹ䚸ᒌベ暸ͼ⹘ͼ ƿĈ暔ͼ杰ͼ敠ͼ䚨Ӱ䝘ӰƲĈlaӰ䮨ӰƷĈ쟈ミ䚸ࡑ枔ͼ朠ͼ ƊČヹ잜ミヹ䚸ᒌベ杨ͼ彰Ӱ ƅĈ杄ͼ栰ͼ曀ͼ材Ӱ栀ӰƘĈfronteraӰ満Ӱ潀ӰƟĈ쟈ミ䚸࡚桔ͼ柠ͼ ƒČヹ잜ミヹ䚸ᒌベ栨ͼ荐Ӱ ŭĈ栄ͼ棠ͼ杰ͼ謰Ӱ诠ӰŠĈy轠Ӱ逐ӰťĈ쟈ミ䚸࡜椄ͼ梐ͼ ŸČヹ잜ミヹ䚸ᒌベ棘ͼꐐӰ ųĈ梴ͼ榐ͼ栰ͼꪀӰꬰӰŶĈlaӰ냸ӰŋĈ쟈ミ䚸࡟㤄Ӱ楀ͼ ŎČヹ잜ミヹ䚸ᒌベ榈ͼ쓸Ӱ řĈ楤ͼ樨ͼ棠ͼ쭘Ӱ찈ӰŜĈ쟈ミ䚸ࡲ橌ͼ様ͼ œČヹ잜ミヹ䚸ᒌベ樠ͼ⭐Ӳ ĪĈ槼ͼ櫘ͼ榐ͼㆈӲ㘸ӲġĈdel㓸ӲĢĈ쟈ミ䚸ࡶ櫼ͼ檈ͼ ĹČヹ잜ミヹ䚸ᒌベ櫐ͼ䟈Ӳ İĈ檬ͼ殘ͼ樨ͼ㕠ͼ〈ͼķĈaparato㘐ͼ㛀ͼ㝰ͼĊĈ쟈ミ䚸ࡾ殼ͼ歈ͼ āČヹ잜ミヹ䚸ᒌベ殐ͼ䬠ͼ ĘĈ歬ͼ珨ͼ櫘ͼ勨ͼ庐ͼğĈpolíticoͼ塰ͼ妐ͼĒĐ-崠ͼ巐ͼ斘ͼ氀ͼĖĈ쟈ミ䚸ࠓ沜ͼ氨ͼ ǭČヹ잜ミヹ䚸ᒌベ汰ͼ ǤĈ汌ͼ洨ͼ昐ͼǻĈlaǼĈ쟈ミ䚸ࠖ 浌ͼ泘ͼ ǳČヹ잜ミヹ䚸ᒌベ洠ͼ ǊĈ泼ͼ恠ͼ汸ͼǁĈexpresiónǄĈ쟈ミ䚸࢏&#10;渌ͼ涘ͼ ǛČヹ잜ミヹ䚸ᒌベ淠ͼ⹘ͼ ǒĈ涼ͼ溨ͼ璀ͼ䚨Ӱ䝘ӰƩĈpenetrandoӰ乸ӰƬĈ쟈ミ䚸࢚滌ͼ湘ͼ ƣČヹ잜ミヹ䚸ᒌベ溠ͼ所Ӱ ƺĈ湼ͼ潘ͼ淨ͼ樰Ӱ櫠ӰƱĈenӰ潀ӰƲĈ쟈ミ䚸࢝潼ͼ漈ͼ ƉČヹ잜ミヹ䚸ᒌベ潐ͼ荐Ӱ ƀĈ漬ͼ瀈ͼ溨ͼ謰Ӱ诠ӰƇĈlas逐ӰƘĈ쟈ミ䚸ࢡ&#10;瀬ͼ澸ͼ ƟČヹ잜ミヹ䚸ᒌベ瀀ͼꐐӰ ƖĈ濜ͼ烈ͼ潘ͼꪀӰꬰӰŭĈdiferentesӰ돈ӰŠĈ쟈ミ䚸ࢬ烬ͼ灸ͼ ŧČヹ잜ミヹ䚸ᒌベ烀ͼ쟈Ӱ žĈ炜ͼ熈ͼ瀈ͼ츘Ӱ컈ӰŵĈregionesӰ픸Ӱ⅀ӲňĈ쟈ミ䚸ࢴ熬ͼ焸ͼ ŏČヹ잜ミヹ䚸ᒌベ熀ͼ㎘Ӳ ņĈ煜ͼ爸ͼ烈ͼ㬸Ӳ㯘ӲŝĈ.㽨Ӳ䁈ӲŞĈ쟈ミ䚸ࢶ牜ͼ燨ͼ ŕČヹ잜ミヹ䚸ᒌベ爰ͼ㋈ͼ ĬĈ爌ͼ狨ͼ熈ͼ㦐ͼ㩀ͼģĈEstáͼĤĈ쟈ミ䚸ࢻ猌ͼ犘ͼ ĻČヹ잜ミヹ䚸ᒌベ狠ͼ庐ͼ ĲĈ犼ͼ獐ͼ爸ͼ塰ͼ妐ͼĉĈseráͼĊĈ쟈ミ䚸ࣀ笼ͼ竰ͼāĈ笔ͼ篈ͼ狨ͼ欠ͼ獰ͼĄĈ쟈ミ䚸ࢆ毤ͼ玘ͼ ěČヹ잜ミヹ䚸ᒌベ珠ͼ ĒĈ玼ͼ璀ͼ殘ͼǩĈ쟈ミ䚸ࢇ璤ͼ琰ͼ ǬČヹ잜ミヹ䚸ᒌベ瑸ͼ ǧĈ瑔ͼ淨ͼ珨ͼǺĈestatalǱĈ쟈ミ䚸࣍畤ͼ瓰ͼ ǴČヹ잜ミヹ䚸ᒌベ甸ͼ⹘ͼ ǏĈ甔ͼ痰ͼ篈ͼ䚨Ӱ䝘ӰǂĈdeӰ䮨ӰǇĈ쟈ミ䚸࣐瘔ͼ疠ͼ ǚČヹ잜ミヹ䚸ᒌベ痨ͼ彰Ӱ ǕĈ痄ͼ皠ͼ畀ͼ材Ӱ栀ӰƨĈlaӰ池ӰƭĈ쟈ミ䚸࣓ 盄ͼ癐ͼ ƠČヹ잜ミヹ䚸ᒌベ皘ͼ聰Ӱ ƻĈ癴ͼ睠ͼ痰ͼ蛰Ӱ螠ӰƾĈexpansión轠Ӱ逐ӰƵĈ쟈ミ䚸ࣝ瞄ͼ眐ͼ ƈČヹ잜ミヹ䚸ᒌベ睘ͼꐐӰ ƃĈ眴ͼ砠ͼ皠ͼꪀӰꬰӰƆĈterritorial돈ӰƝĈ쟈ミ䚸ࣨ硄ͼ矐ͼ ƐČヹ잜ミヹ䚸ᒌベ砘ͼ쟈Ӱ ūĈ矴ͼ磐ͼ睠ͼ츘Ӱ컈ӰŮĈ,퉘Ӱ팈ӰţĈ쟈ミ䚸࣪ 磴ͼ碀ͼ ŦČヹ잜ミヹ䚸ᒌベ磈ͼ㘸Ӳ űĈ碤ͼ禐ͼ砠ͼ㡘Ӳ㤘ӲŴĈexpresado㽨Ӳ䁈ӲŋĈ쟈ミ䚸ࣴ禴ͼ祀ͼ ŎČヹ잜ミヹ䚸ᒌベ禈ͼ㋈ͼ řĈ祤ͼ穀ͼ磐ͼ㦐ͼ㩀ͼŜĈenͼ㺨ͼőĈ쟈ミ䚸ࣷ穤ͼ称ͼ ŔČヹ잜ミヹ䚸ᒌベ稸ͼ庐ͼ įĈ稔ͼ艨ͼ禐ͼ塰ͼ妐ͼĢĈelͼ巐ͼħĈ쟈ミ䚸ࣺ芌ͼ窠ͼ&#10;ĺĔヹ잜ミヹ䚸ᒌベ艠ͼ燀ͼ牰ͼ猠ͼ &#10;ĴČヹ잜ミヹ䚸ᒌベ獈ͼ ďĈlaĀĈ쟈ミ䚸ࣃ 篬ͼ筸ͼ ćČヹ잜ミヹ䚸ᒌベ節ͼ ĞĈ箜ͼ畀ͼ獐ͼĕĈideologíaǨĈenǭĈ쟈ミ䚸श糄ͼ籐ͼ ǠČヹ잜ミヹ䚸ᒌベ粘ͼ䒘Ӱ ǻĈ籴ͼ結ͼ迠ͼ䫨Ӱ䮨ӰǾĈlaӰ俘ӰǳĈ쟈ミ䚸ह絴ͼ紀ͼ ǶČヹ잜ミヹ䚸ᒌベ絈ͼ效Ӱ ǁĈ紤ͼ縐ͼ粠ͼ殠Ӱ池ӰǄĈConstituciónӰǛĈ쟈ミ䚸ॆ縴ͼ緀ͼ ǞČヹ잜ミヹ䚸ᒌベ縈ͼ螠Ӱ ƩĈ緤ͼ绀ͼ結ͼ轠Ӱ逐ӰƬĈdeӰ鑠ӰơĈ쟈ミ䚸ॉ绤ͼ繰ͼ ƤČヹ잜ミヹ䚸ᒌベ纸ͼꡐӰ ƿĈ纔ͼ罰ͼ縐ͼ껀Ӱ냸ӰƲĈ1853ӰƷĈ쟈ミ䚸ॎ羔ͼ缠ͼ ƊČヹ잜ミヹ䚸ᒌベ罨ͼ줸Ӱ ƅĈ罄ͼ耠ͼ绀ͼ콸Ӱ퀨ӰƘĈcomoӰƝĈ쟈ミ䚸॓聄ͼ翐ͼ ƐČヹ잜ミヹ䚸ᒌベ耘ͼ㈸Ӳ ūĈ翴ͼ胠ͼ罰ͼ㧈Ӳ㪈ӲŮĈlegitimaciónӲťĈ쟈ミ䚸ॠ脄ͼ肐ͼ ŸČヹ잜ミヹ䚸ᒌベ胘ͼ㐸ͼ ųĈ肴ͼ膐ͼ耠ͼ䃨ͼ㯘ͼŶĈdel䀘ͼŋĈ쟈ミ䚸।膴ͼ腀ͼ ŎČヹ잜ミヹ䚸ᒌベ膈ͼ印ͼ řĈ腤ͼ荸ͼ胠ͼ婀ͼ嫰ͼŜĈaparato忨ͼ悘ͼ慈ͼœĈ쟈ミ䚸६莜ͼ舀ͼ ŖČヹ잜ミヹ䚸ᒌベ荰ͼ瘨ͼ ġĈ-秈ͼ穸ͼĢĈ竄ͼ茨ͼ穀ͼĹĈproyectoļĈ쟈ミ䚸ः荌ͼ苘ͼ ĳČヹ잜ミヹ䚸ᒌベ茠ͼ ĊĈ苼ͼ詀ͼ艨ͼāĈliberalĄĈ舤ͼ萸ͼ膐ͼ㮀Ӱ䅈ӰěĈjurídicoͼ⡠ͼ⣸ͼĞĈ쟈ミ䚸ॴ艌ͼ菨ͼ ĕČヹ잜ミヹ䚸ᒌベ萰ͼ乸Ӱ ǬĈ萌ͼ蓐ͼ荸ͼ哘Ӱ喈ӰǣĈ쟈ミ䚸ॵ&#10;蓴ͼ蒀ͼ ǦČヹ잜ミヹ䚸ᒌベ蓈ͼ櫠Ӱ ǱĈ蒤ͼ薐ͼ萸ͼ煠Ӱ爐ӰǴĈideológicoӰ祀ӰǋĈ쟈ミ䚸ঀ薴ͼ蕀ͼ ǎČヹ잜ミヹ䚸ᒌベ薈ͼ躰Ӱ ǙĈ蕤ͼ虐ͼ蓐ͼ锐Ӱ闀ӰǜĈestatal鮀Ӱ鱀Ӱ鳰ӰǓĈ쟈ミ䚸ই虴ͼ蘀ͼ ǖČヹ잜ミヹ䚸ᒌベ虈ͼ뉨Ӱ ơĈ蘤ͼ蜀ͼ薐ͼ룘Ӱ릈ӰƤĈ.봘Ӱ뷈ӰƹĈ쟈ミ䚸উ 蜤ͼ蚰ͼ ƼČヹ잜ミヹ䚸ᒌベ蛸ͼ톨Ӱ ƷĈ蛔ͼ蟀ͼ虐ͼ⍠Ӳ␠ӲƊĈSiguiendo⪐Ӳ⭐ӲƁĈ쟈ミ䚸ও蟤ͼ蝰ͼ ƄČヹ잜ミヹ䚸ᒌベ螸ͼ㺸Ӳ ƟĈ螔ͼ衰ͼ蜀ͼ䧀Ӳ仠ӲƒĈenӲ䟈ӲƗĈ쟈ミ䚸খ袔ͼ蠠ͼ ŪČヹ잜ミヹ䚸ᒌベ表ͼ㵈ͼ ťĈ衄ͼ褠ͼ蟀ͼ䉘ͼ䌈ͼŸĈestaͼŽĈ쟈ミ䚸ছ&#10;襄ͼ裐ͼ ŰČヹ잜ミヹ䚸ᒌベ褘ͼ屠ͼ ŋĈ裴ͼ覘ͼ衰ͼ懸ͼ抸ͼŎĈconcepciónͼ橠ͼŅĈ쟈ミ䚸দ✔΄⛈΄ŘĈ⛬΄➠΄褠ͼ硘ͼ礘ͼşČ얄ㅡ䱨ͼőĈ쟈ミ䚸ऋ詤ͼ觰ͼ ŔČヹ잜ミヹ䚸ᒌベ訸ͼ įĈ訔ͼ謀ͼ茨ͼĢĈmodernizanteĹĈ쟈ミ䚸घ謤ͼ誰ͼ ļČヹ잜ミヹ䚸ᒌベ諸ͼ ķĈ諔ͼ记ͼ詀ͼĊĈdeďĈ쟈ミ䚸छ诔ͼ譠ͼ ĂČヹ잜ミヹ䚸ᒌベ讨ͼ ĝĈ讄ͼ豠ͼ謀ͼĐĈlaĕĈ쟈ミ䚸ञ&#10;貄ͼ谐ͼ ǨČヹ잜ミヹ䚸ᒌベ豘ͼ ǣĈ谴ͼ贠ͼ记ͼǦĈGeneraciónǽĈ쟈ミ䚸ऩ资ͼ賐ͼ ǰČヹ잜ミヹ䚸ᒌベ贘ͼ ǋĈ賴ͼ跐ͼ豠ͼǎĈdelǃĈ쟈ミ䚸भ跴ͼ趀ͼ ǆČヹ잜ミヹ䚸ᒌベ跈ͼ ǑĈ趤ͼ躀ͼ贠ͼǔĈ´ƩĈ쟈ミ䚸म躤ͼ踰ͼ ƬČヹ잜ミヹ䚸ᒌベ蹸ͼ ƧĈ蹔ͼ輰ͼ跐ͼƺĈ80ƿĈ쟈ミ䚸ऱ轔ͼ軠ͼ ƲČヹ잜ミヹ䚸ᒌベ輨ͼ ƍĈ輄ͼ迠ͼ躀ͼƀĈyƅĈ쟈ミ䚸ळ簔ͼ辐ͼ ƘČヹ잜ミヹ䚸ᒌベ还ͼ ƓĐ辴ͼ粠ͼ輰ͼ ũČヹ잜ミヹ䚸ᒌベ䀸Ӱvi  ŠČヹ잜ミヹ䚸ᒌベ㙸Ӱal  ŻČヹ잜ミヹ䚸ᒌベa   ŲČヹ잜ミヹ䚸ᒌベ鄨ͼtu ōĐ鄄ͼจ tina.&#10;ŃĈ軬ເ釸ͼ蹘ເ䦠ົ䩨ົņĈ쟈ミ䚸⢜鈜ͼ醨ͼ ŝČヹ잜ミヹ䚸ᒌベ釰ͼ弈ົ ŔĈ里ͼ銨ͼ酠ͼ曀ົ杰ົīĈelົ殠ົĬĈ쟈ミ䚸⢟&#10;鋌ͼ鉘ͼ ģČヹ잜ミヹ䚸ᒌベ銠ͼ罸ົ ĺĈ鉼ͼ鍨ͼ釸ͼ螀ົ血ົıĈterritorioົ轰ົĴĈ쟈ミ䚸⢪鎌ͼ錘ͼ ċČヹ잜ミヹ䚸ᒌベ鍠ͼꍰົ ĂĈ錼ͼ鐘ͼ銨ͼꭐົ가ົęĈseráົĚĈ쟈ミ䚸⢯鐼ͼ鏈ͼ đČヹ잜ミヹ䚸ᒌベ鐐ͼ쑀ົ ǨĈ鏬ͼ铈ͼ鍨ͼ찐ົ쳀ົǯĈelົ턠ົǠĈ쟈ミ䚸⢲铬ͼ鑸ͼ ǧČヹ잜ミヹ䚸ᒌベ铀ͼົ ǾĈ钜ͼ閘ͼ鐘ͼົົǵĈ$antiprovincialistaົົǊĈ쟈ミ䚸⣄閼ͼ镈ͼ ǁČヹ잜ミヹ䚸ᒌベ閐ͼైຼ ǘĈ镬ͼ陈ͼ铈ͼዘຼᎈຼǟĈ,ᗈຼᙸຼǐĈ쟈ミ䚸⣆陬ͼ闸ͼ ǗČヹ잜ミヹ䚸ᒌベ陀ͼⱨຼ ƮĈ阜ͼ霈ͼ閘ͼ㢐ຼ㍰ຼƥĈsurgido䑰ຼ䔠ຼ䗠ຼƸĈ쟈ミ䚸⣎霬ͼ隸ͼ ƿČヹ잜ミヹ䚸ᒌベ需ͼ僐ຼ ƶĈ雜ͼ鞸ͼ陈ͼ地ຼ埰ຼƍĈenຼ扐ຼƎĈ쟈ミ䚸⣑韜ͼ靨ͼ ƅČヹ잜ミヹ䚸ᒌベ鞰ͼ烀ຼ ƜĈ鞌ͼ顨ͼ霈ͼ纘ຼ藈ຼƓĈ1929ຼƔĈ쟈ミ䚸⣖颌ͼ領ͼ ūČヹ잜ミヹ䚸ᒌベ顠ͼ鉈ຼ ŢĈ頼ͼ館ͼ鞸ͼꝈຼꠈຼŹĈcuandoຼ鳨ຼ鶘ຼ鹘ຼżĈ쟈ミ䚸⣝饌ͼ飘ͼ ųČヹ잜ミヹ䚸ᒌベ餠ͼ얈ຼ ŊĈ飼ͼ駘ͼ顨ͼ뒀ຼ따ຼŁĈelຼ륈ຼłĈ쟈ミ䚸⣠&#10;駼ͼ馈ͼ řČヹ잜ミヹ䚸ᒌベ駐ͼຼ ŐĈ馬ͼ骘ͼ館ͼ휰ຼퟠຼŗĈPresidenteຼຼĪĈ쟈ミ䚸⣫骼ͼ驈ͼ ġČヹ잜ミヹ䚸ᒌベ骐ͼຼ ĸĈ马ͼ魈ͼ駘ͼﴘຼ﷈ຼĿĈdeຽ̐ຽİĈ쟈ミ䚸⣮魬ͼ髸ͼ ķČヹ잜ミヹ䚸ᒌベ魀ͼᦘຽ ĎĈ鬜ͼ鯸ͼ骘ͼ῰ຽⅠຽąĈlaຽ█ຽĆĈ쟈ミ䚸⣱鰜ͼ鮨ͼ ĝČヹ잜ミヹ䚸ᒌベ鯰ͼ䚠ຽ ĔĈ鯌ͼ鲸ͼ魈ͼ㡠ຽ㤠ຽǫĈCámaraຽ㻰ຽ㾠ຽ䁐ຽǮĈ쟈ミ䚸⣸鳜ͼ鱨ͼ ǥČヹ잜ミヹ䚸ᒌベ鲰ͼ嘐ຽ ǼĈ鲌ͼ鵨ͼ鯸ͼ峐ຽ嶀ຽǳĈdeຽ憰ຽǴĈ쟈ミ䚸⣻ 鶌ͼ鴘ͼ ǋČヹ잜ミヹ䚸ᒌベ鵠ͼ矰ຽ ǂĈ鴼ͼ鸨ͼ鲸ͼ纘ຽ罈ຽǙĈDiputados薨ຽ鰸ຽǜĈ쟈ミ䚸⤅鹌ͼ鷘ͼ ǓČヹ잜ミヹ䚸ᒌベ鸠ͼ鹠ຽ ƪĈ鷼ͼ黨ͼ鵨ͼꓠຽꖠຽơĈrecibió챠ຽ촠ຽ췐ຽƤĈ쟈ミ䚸⤍鼌ͼ麘ͼ ƻČヹ잜ミヹ䚸ᒌベ黠ͼ쉸ຽ ƲĈ麼ͼ龘ͼ鸨ͼ죠ຽ즠ຽƉĈunaຽƊĈ쟈ミ䚸⤑龼ͼ齈ͼ ƁČヹ잜ミヹ䚸ᒌベ龐ͼຽ ƘĈ齬ͼꁈͼ黨ͼຽຽƟĈ&#10;serieƐĈ쟈ミ䚸⤗ꁬͼ鿸ͼ ƗČヹ잜ミヹ䚸ᒌベꁀͼݨ຾ ŮĈꀜͼꃸͼ龘ͼ෨຾ຨ຾ťĈde຾ᖰ຾ŦĈ쟈ミ䚸⤚&#10;ꄜͼꂨͼ ŽČヹ잜ミヹ䚸ᒌベꃰͼ⩨຾ ŴĈꃌͼꆸͼꁈͼヨ຾ㆨ຾ŋĈdocumentos຾䫐຾ŎĈ쟈ミ䚸⤥ꇜͼꅨͼ ŅČヹ잜ミヹ䚸ᒌベꆰͼ灀຾ ŜĈꆌͼꉨͼꃸͼ袨຾襘຾œĈcon趈຾ŔĈ쟈ミ䚸⤩&#10;ꊌͼꈘͼ īČヹ잜ミヹ䚸ᒌベꉠͼ돨຾ ĢĈꈼͼꌨͼꆸͼ쳀຾쵰຾ĹĈargumentos຾풐຾ļĈ쟈ミ䚸⤴&#10;ꍌͼꋘͼ ĳČヹ잜ミヹ䚸ᒌベꌠͼຨ຿ ĊĈꋼͼꏨͼꉨͼᔘ຿ᗘ຿āĈcontrarios຿ば຿ĄĈ쟈ミ䚸⤿ꐌͼꎘͼ ěČヹ잜ミヹ䚸ᒌベꏠͼ埰຿ ĒĈꎼͼ꒘ͼꌨͼ牠຿猠຿ǩĈa皰຿睰຿ǪĈ쟈ミ䚸⥁꒼ͼꑈͼ ǡČヹ잜ミヹ䚸ᒌベ꒐ͼ黠຿ ǸĈꑬͼꕈͼꏨͼ뢰຿륰຿ǿĈla຿뷀຿ǰĈ쟈ミ䚸⥄ꕬͼꓸͼ ǷČヹ잜ミヹ䚸ᒌベꕀͼ㜐຾ ǎĈꔜͼꘘͼ꒘ͼ㵰຾㸠຾ǅĈ&quot;provincialización墀຾夰຾ǚĈ쟈ミ䚸⥕꘼ͼꗈͼ ǑČヹ잜ミヹ䚸ᒌベꘐͼ繀຾ ƨĈꗬͼꛈͼꕈͼ蒠຾蕠຾ƯĈ,ﮠ຿ﱠ຿ƠĈ쟈ミ䚸⥗ ꛬͼꙸͼ ƧČヹ잜ミヹ䚸ᒌベꛀͼ鶈຾ ƾĈꚜͼꞈͼꘘͼꏨ຾꒘຾ƵĈextraídosͼͼƈĈ쟈ミ䚸⥡ꞬͼꜸͼ ƏČヹ잜ミヹ䚸ᒌベꞀͼ霠ເ ƆĈꝜͼ꠸ͼꛈͼ鶐ເ鹐ເƝĈdel믐຾ƞĈ쟈ミ䚸⥥&#10;ꡜͼ꟨ͼ ƕČヹ잜ミヹ䚸ᒌベ꠰ͼ຾ ŬĈꠌͼ꣸ͼꞈͼ຾຾ţĈexpediente຾ﶀ຾ŦĈ쟈ミ䚸⥰ꤜͼꢨͼ ŽČヹ잜ミヹ䚸ᒌベ꣰ͼ⃐຿ ŴĈ꣌ͼꦨͼ꠸ͼ✠຿⟠຿ŋĈN⮀຿ⰰ຿ŌĈ쟈ミ䚸⥱꧌ͼ꥘ͼ ŃČヹ잜ミヹ䚸ᒌベꦠͼ侰຿ ŚĈꥼͼ꩘ͼ꣸ͼ攸຿旨຿őĈº楸຿樨຿ŒĈ쟈ミ䚸⥳ꩼͼꨈͼ ĩČヹ잜ミヹ䚸ᒌベ꩐ͼ豈຿ ĠĈꨬͼ꬈ͼꦨͼ銸຿ꂐ຿ħĈ432ꓠ຿ĸĈ쟈ミ䚸⥷ꬬͼꪸͼ ĿČヹ잜ミヹ䚸ᒌベ꬀ͼ웸຿ ĶĈꫜͼ쟈ͼ꩘ͼ쵨຿츘຿čĐdel퉘຿팘຿폈຿ āČヹ잜ミヹ䚸ᒌベ퓀຿ ĘĈ쟈ミ䚸⪓ 갬ͼꮸͼ ğČヹ잜ミヹ䚸ᒌベ가ͼ堈ົ ĖĈꯜͼ곈ͼ윘ແ幘ົ弈ົǭĈdiscernir曀ົ杰ົǠĈ쟈ミ䚸⪜곬ͼ걸ͼ ǧČヹ잜ミヹ䚸ᒌベ곀ͼ笸ົ ǾĈ겜ͼ굸ͼ갈ͼ膨ົ艘ົǵĈ”螀ົ血ົǶĈ쟈ミ䚸⪝궜ͼ괨ͼ ǍČヹ잜ミヹ䚸ᒌベ군ͼ鱐ົ ǄĈ굌ͼ긨ͼ곈ͼꋀົꍰົǛĈ.ꡰົꤠົǜĈ쟈ミ䚸⪟까ͼ귘ͼ ǓČヹ잜ミヹ䚸ᒌベ긠ͼ봠ົ ƪĈ근ͼ께ͼ굸ͼ쎐ົ쑀ົơĈEnົ짰ົƢĈ쟈ミ䚸⪢껼ͼ꺈ͼ ƹČヹ잜ミヹ䚸ᒌベ껐ͼົ ưĈ꺬ͼ꾈ͼ긨ͼົົƷĈlaົົƈĈ쟈ミ䚸⪥꾬ͼ꼸ͼ ƏČヹ잜ミヹ䚸ᒌベ꾀ͼﺈົ ƆĈ꽜ͼ뀸ͼ께ͼ͘ຼЈຼƝĈ&#10;mismaƞĈ쟈ミ䚸⪫ 끜ͼ꿨ͼ ƕČヹ잜ミヹ䚸ᒌベ뀰ͼᰘຼ ŬĈ뀌ͼ냸ͼ꾈ͼ⏀ຼ⑰ຼţĈargumentó㋀ຼⶰຼŦĈ쟈ミ䚸⪴넜ͼ남ͼ ŽČヹ잜ミヹ䚸ᒌベ냰ͼ㿘ຼ ŴĈ냌ͼ놨ͼ뀸ͼ䥨ຼ䨘ຼŋĈ:䶨ຼ你ຼŌĈ쟈ミ䚸⪶뇌ͼ녘ͼ ŃČヹ잜ミヹ䚸ᒌベ놠ͼ岀ຼ ŚĈ논ͼ뉘ͼ냸ͼ槰ຼ檠ຼőĈ“湀ຼ滰ຼŒĈ쟈ミ䚸⪷뉼ͼ눈ͼ ĩČヹ잜ミヹ䚸ᒌベ뉐ͼ膸ຼ ĠĈ눬ͼ댈ͼ놨ͼ诰ຼ負ຼħĈ…造ຼ郰ຼĸĈ쟈ミ䚸⪸댬ͼ늸ͼ ĿČヹ잜ミヹ䚸ᒌベ대ͼꊈຼ ĶĈ닜ͼ뎸ͼ뉘ͼ겸ຼ굨ຼčĈy냸ຼ놸ຼĎĈ쟈ミ䚸⪺돜ͼ덨ͼ ąČヹ잜ミヹ䚸ᒌベ뎰ͼ뺐ຼ ĜĈ뎌ͼ둨ͼ댈ͼ쵨ຼ츘ຼēĈsiຼ퉈ຼĔĈ쟈ミ䚸⪽뒌ͼ되ͼ ǫČヹ잜ミヹ䚸ᒌベ둠ͼຼ ǢĈ됼ͼ딘ͼ뎸ͼຼຼǹĈelຼຼǺĈ쟈ミ䚸⫀&#10;딼ͼ듈ͼ ǱČヹ잜ミヹ䚸ᒌベ딐ͼҐຽ ǈĈ듬ͼ뗘ͼ둨ͼເຽྀຽǏĈterritorioຽ⫀ຽǂĈ쟈ミ䚸⫋뗼ͼ떈ͼ ǙČヹ잜ミヹ䚸ᒌベ뗐ͼ⧘ຽ ǐĈ떬ͼ뚈ͼ딘ͼ㉨ຽ㌘ຽǗĈnoຽ㝘ຽƨĈ쟈ミ䚸⫎뚬ͼ똸ͼ ƯČヹ잜ミヹ䚸ᒌベ뚀ͼ䆘ຽ ƦĈ뙜ͼ뜸ͼ뗘ͼ楰ຽ樰ຽƽĈseຽ伸ຽƾĈ쟈ミ䚸⫑띜ͼ뛨ͼ ƵČヹ잜ミヹ䚸ᒌベ뜰ͼ挐ຽ ƌĈ뜌ͼ럨ͼ뚈ͼ譐ຽ谀ຽƃĈ&#10;hallaƄĈ쟈ミ䚸⫗렌ͼ래ͼ ƛČヹ잜ミヹ䚸ᒌベ럠ͼ蓨ຽ ƒĈ랼ͼ뢘ͼ뜸ͼ궈ຽ깈ຽũĈaún錠ຽŪĈ쟈ミ䚸⫛ 뢼ͼ롈ͼ šČヹ잜ミヹ䚸ᒌベ뢐ͼꢀຽ ŸĈ롬ͼ류ͼ럨ͼ쿰ຽ녈ຽſĈpreparado랰ຽ론ຽŲĈ쟈ミ䚸⫥를ͼ뤈ͼ ŉČヹ잜ミヹ䚸ᒌベ륐ͼຽ ŀĈ뤬ͼ먨ͼ뢘ͼ햨ຽ환ຽŇĈeconómicamenteຽຽຽຽŜĈ쟈ミ䚸⫴멌ͼ맘ͼ œČヹ잜ミヹ䚸ᒌベ먠ͼຽ ĪĈ맼ͼ뫘ͼ류ͼﷀຽﺀຽġĈpara຾ĢĈ쟈ミ䚸⫹뫼ͼ몈ͼ ĹČヹ잜ミヹ䚸ᒌベ뫐ͼᨀ຾ İĈ몬ͼ뮈ͼ먨ͼ⁰຾℠຾ķĈsu຾☨຾ĈĈ쟈ミ䚸⫼뮬ͼ문ͼ ďČヹ잜ミヹ䚸ᒌベ뮀ͼ䱀຾ ĆĈ뭜ͼ뱘ͼ뫘ͼ劰຾占຾ĝĈtransformación຾浠຾渐຾滐຾ĒĈ쟈ミ䚸⬋뱼ͼ밈ͼ ǩČヹ잜ミヹ䚸ᒌベ뱐ͼ钸຾ ǠĈ밬ͼ봈ͼ뮈ͼ굘຾긘຾ǧĈen຾뉸຾ǸĈ쟈ミ䚸⬎ 봬ͼ벸ͼ ǿČヹ잜ミヹ䚸ᒌベ봀ͼ຾ ǶĈ볜ͼ뷈ͼ뱘ͼ຾຾ǍĈprovincia鹿຾切຾ǀĈ쟈ミ䚸⬗뷬ͼ뵸ͼ ǇČヹ잜ミヹ䚸ᒌベ뷀ͼ㒰຿ ǞĈ붜ͼ빸ͼ봈ͼ㫰຿㮠຿ǕĈ,匀຿厰຿ǖĈ쟈ミ䚸⬙뺜ͼ븨ͼ ƭČヹ잜ミヹ䚸ᒌベ빰ͼ箰຿ ƤĈ빌ͼ뼨ͼ뷈ͼ閰຿陠຿ƻĈ&#10;menosƼĈ쟈ミ䚸⬟뽌ͼ뻘ͼ ƳČヹ잜ミヹ䚸ᒌベ뼠ͼ훠຿ ƊĈ뻼ͼ뿘ͼ빸ͼ຿຿ƁĈaún຿ƂĈ쟈ミ䚸⬣뿼ͼ뾈ͼ ƙČヹ잜ミヹ䚸ᒌベ뿐ͼ埀຾ ƐĈ뾬ͼ삈ͼ뼨ͼ幀຾廰຾ƗĈlo຾捐຾ŨĈ쟈ミ䚸⬦사ͼ쀸ͼ ůČヹ잜ミヹ䚸ᒌベ삀ͼ﫠຿ ŦĈ쁜ͼ세ͼ뿘ͼŀເȀເŽĈestáເžĈ쟈ミ䚸⬫셜ͼ샨ͼ ŵČヹ잜ミヹ䚸ᒌベ섰ͼꝸ຾ ŌĈ섌ͼ쇨ͼ삈ͼͼͼŃĈbajoͼńĈ쟈ミ䚸⬰숌ͼ솘ͼ śČヹ잜ミヹ䚸ᒌベ쇠ͼ鹐ເ ŒĈ솼ͼ슘ͼ세ͼ뷠຾뺠຾ĩĈla຾신຾ĪĈ쟈ミ䚸⬳슼ͼ쉈ͼ ġČヹ잜ミヹ䚸ᒌベ슐ͼ຾ ĸĈ쉬ͼ썈ͼ쇨ͼﳐ຾ﶀ຾ĿĈfazư຿İĈ쟈ミ䚸⬷썬ͼ싸ͼ ķČヹ잜ミヹ䚸ᒌベ썀ͼ┐຿ ĎĈ쌜ͼ쐈ͼ슘ͼ⮀຿ⰰ຿ąĈpolítica຿䇰຿䊰຿ĘĈ쟈ミ䚸⭀쐬ͼ쎸ͼ ğČヹ잜ミヹ䚸ᒌベ쐀ͼ旨຿ ĖĈ쏜ͼ쒸ͼ썈ͼ汨຿洨຿ǭĈy炸຿煨຿ǮĈ쟈ミ䚸⭂쓜ͼ쑨ͼ ǥČヹ잜ミヹ䚸ᒌベ쒰ͼꂐ຿ ǼĈ쒌ͼ앸ͼ쐈ͼ꜀຿Ʞ຿ǳĈcultural຿긐຿껀຿ǶĈ쟈ミ䚸⭊얜ͼ씨ͼ ǍČヹ잜ミヹ䚸ᒌベ앰ͼ탸຿ ǄĈ알ͼ온ͼ쒸ͼ䈸ӱ䋨ӱǛĈ.ӰӰǜĈ쟈ミ䚸⭌왌ͼ엘ͼ ǓČヹ잜ミヹ䚸ᒌベ옠ͼ຿ ƪĈ염ͼ웘ͼ앸ͼ຿裂຿ơĈNoເ綐ເƢĈ쟈ミ䚸⭏웼ͼ욈ͼ ƹČヹ잜ミヹ䚸ᒌベ원ͼ鎠ͼ ưĈ욬ͼແ온ͼ騠ͼ髐ͼƷĈ&#10;tieneƈĈ쟈ミ䚸⭕으ͼແƏĈelͼꪐͼƀĈ쟈ミ䚸⥻쟬ͼ인ͼ ƇČヹ잜ミヹ䚸ᒌベ쟀ͼ ƞĈ잜ͼͼ꬈ͼƕĈ21ƖĈ쟈ミ䚸⭘좜ͼ젨ͼ ŭČヹ잜ミヹ䚸ᒌベ조ͼ堈ົ ŤĈ졌ͼ줸ͼແ幘ົ弈ົŻĈpuebloົ昀ົ曀ົ杰ົžĈ쟈ミ䚸⭟쥜ͼ죨ͼ ŵČヹ잜ミヹ䚸ᒌベ줰ͼ笸ົ ŌĈ줌ͼ짨ͼ졸ͼ膨ົ艘ົŃĈdeົ血ົńĈ쟈ミ䚸⭢쨌ͼ즘ͼ śČヹ잜ミヹ䚸ᒌベ짠ͼ鱐ົ ŒĈ즼ͼ쪨ͼ줸ͼꋀົꍰົĩĈMisionesົꭐົ가ົĬĈ쟈ミ䚸⭪쫌ͼ쩘ͼ ģČヹ잜ミヹ䚸ᒌベ쪠ͼ뿰ົ ĺĈ쩼ͼ쭘ͼ짨ͼ쟐ົ좐ົıĈ,찐ົ쳀ົĲĈ쟈ミ䚸⭬쭼ͼ쬈ͼ ĉČヹ잜ミヹ䚸ᒌベ쭐ͼົ ĀĈ쬬ͼ찈ͼ쪨ͼົົćĈenົົĘĈ쟈ミ䚸⭯찬ͼ쮸ͼ ğČヹ잜ミヹ䚸ᒌベ찀ͼՈຼ ĖĈ쯜ͼ쳈ͼ쭘ͼࣈຼঈຼǭĈgeneral༨ຼ࿘ຼႸຼǠĈ쟈ミ䚸⭶쳬ͼ챸ͼ ǧČヹ잜ミヹ䚸ᒌベ쳀ͼ⌀ຼ ǾĈ천ͼ쵸ͼ찈ͼ⮸ຼⱨຼǵĈ,⿐ຼむຼǶĈ쟈ミ䚸⭸출ͼ촨ͼ ǍČヹ잜ミヹ䚸ᒌベ쵰ͼ䊨ຼ ǄĈ쵌ͼ츸ͼ쳈ͼ䱈ຼ䳸ຼǛĈninguna厰ຼ呠ຼ唠ຼǞĈ쟈ミ䚸⮀ 친ͼ취ͼ ǕČヹ잜ミヹ䚸ᒌベ츰ͼ楀ຼ ƬĈ츌ͼ컸ͼ쵸ͼ睠ຼ烀ຼƣĈeducación纘ຼ藈ຼƦĈ쟈ミ䚸⮊켜ͼ캨ͼ ƽČヹ잜ミヹ䚸ᒌベ컰ͼ踀ຼ ƴĈ컌ͼ쾸ͼ츸ͼ鑨ຼ锘ຼƋĈcívicaຼ题ຼ饘ຼ騈ຼƎĈ쟈ミ䚸⮐쿜ͼ콨ͼ ƅČヹ잜ミヹ䚸ᒌベ쾰ͼ놸ຼ ƜĈ쾌ͼ큨ͼ컸ͼ잨ຼ졨ຼƓĈ.뒀ຼ따ຼƔĈ쟈ミ䚸⮒킌ͼ퀘ͼ ūČヹ잜ミヹ䚸ᒌベ큠ͼ퉈ຼ ŢĈ퀼ͼ턘ͼ쾸ͼຼຼŹĈLasퟠຼźĈ쟈ミ䚸⮖턼ͼ탈ͼ űČヹ잜ミヹ䚸ᒌベ턐ͼຼ ňĈ탬ͼ퇘ͼ큨ͼຼຼŏĈexiguasﱨຼﴘຼ﷈ຼłĈ쟈ミ䚸⮞퇼ͼ톈ͼ řČヹ잜ミヹ䚸ᒌベ퇐ͼ⫀ຽ ŐĈ톬ͼ튨ͼ턘ͼ᮸ຽᱸຽŗĈmanifestaciones█ຽ♈ຽ✈ຽĬĈ쟈ミ䚸⮮틌ͼ퉘ͼ ģČヹ잜ミヹ䚸ᒌベ튠ͼ䠠ຽ ĺĈ퉼ͼ퍘ͼ퇘ͼ㧠ຽ㪐ຽıĈque㻰ຽĲĈ쟈ミ䚸⮲퍼ͼ팈ͼ ĉČヹ잜ミヹ䚸ᒌベ퍐ͼ咰ຽ ĀĈ팬ͼ퐈ͼ튨ͼ孰ຽ尠ຽćĈenຽ恐ຽĘĈ쟈ミ䚸⮵퐬ͼ편ͼ ğČヹ잜ミヹ䚸ᒌベ퐀ͼ皐ຽ ĖĈ폜ͼ풸ͼ퍘ͼ紘ຽ緘ຽǭĈtal興ຽǮĈ쟈ミ䚸⮹퓜ͼ푨ͼ ǥČヹ잜ミヹ䚸ᒌベ풰ͼ飐ຽ ǼĈ풌ͼ함ͼ퐈ͼꂐຽꅐຽǳĈ&#10;ordenǴĈ쟈ミ䚸⮿햌ͼ픘ͼ ǋČヹ잜ミヹ䚸ᒌベ할ͼ뭀ຽ ǂĈ피ͼ혘ͼ풸ͼ솸ຽ쉸ຽǙĈseຽ우ຽǚĈ쟈ミ䚸⯂혼ͼ허ͼ ǑČヹ잜ミヹ䚸ᒌベ혐ͼຽ ƨĈ헬ͼ훈ͼ함ͼຽຽƯĈdaຽຽƠĈ쟈ミ䚸⯄훬ͼ홸ͼ ƧČヹ잜ミヹ䚸ᒌベ훀ͼ￰ຽ ƾĈ횜ͼ흸ͼ혘ͼڸ຾ݨ຾ƵĈ,ଈ຾ஸ຾ƶĈ쟈ミ䚸⯆힜ͼ휨ͼ ƍČヹ잜ミヹ䚸ᒌベ흰ͼ⊠຾ ƄĈ흌ͼͼ훈ͼ⦸຾⩨຾ƛĈse຾⻈຾ƜĈ쟈ミ䚸⯉ͼퟘͼ ƓČヹ잜ミヹ䚸ᒌベͼ晀຾ ŪĈ퟼ͼͼ흸ͼ沰຾浠຾šĈtraduce猰຾珠຾璐຾ŤĈ쟈ミ䚸⯑ͼͼ ŻČヹ잜ミヹ䚸ᒌベͼ겨຾ ŲĈͼͼͼ댨຾돨຾ŉĈen຾쪠຾ŊĈ쟈ミ䚸⯔ͼͼ ŁČヹ잜ミヹ䚸ᒌベͼ຾ ŘĈͼͼͼ຾຾şĈbreves຿ᆈ຿ቈ຿ገ຿ŒĈ쟈ミ䚸⯛ͼͼ ĩČヹ잜ミヹ䚸ᒌベͼ㩀຿ ĠĈͼͼͼ呠຿唠຿ħĈluchas຿嫀຿孰຿尠຿ĺĈ쟈ミ䚸⯢ͼͼ ıČヹ잜ミヹ䚸ᒌベͼ韐຿ ĈĈͼͼͼ鸰຿黠຿ďĈpor뚠຿ĀĈ쟈ミ䚸⯦ͼͼ ćČヹ잜ミヹ䚸ᒌベͼ຿ ĞĈͼͼͼ㙀຾㜐຾ĕĈla຾㭐຾ĖĈ쟈ミ䚸⯩ ͼͼ ǭČヹ잜ミヹ䚸ᒌベͼ恠຾ ǤĈͼͼͼ矐຾碀຾ǻĈconquista绰຾羠຾ǾĈ쟈ミ䚸⯳ͼͼ ǵČヹ잜ミヹ䚸ᒌベͼـເ ǌĈͼͼͼ騈຾骸຾ǃĈde຾黸຾ǄĈ쟈ミ䚸⯶ͼͼ ǛČヹ잜ミヹ䚸ᒌベͼ笠ͼ ǒĈͼͼͼ邐ເ酐ເƩĈuna閰ເƪĈ쟈ミ䚸⯺ͼͼ ơČヹ잜ミヹ䚸ᒌベͼ신຾ ƸĈͼ"/>
        </w:smartTagPr>
        <w:r w:rsidR="009F2DB6">
          <w:t>la Cámara</w:t>
        </w:r>
      </w:smartTag>
      <w:r w:rsidR="009F2DB6">
        <w:t xml:space="preserve"> de Diputados el proyecto de provincialización de Misiones junto </w:t>
      </w:r>
      <w:r w:rsidR="005E3BFC">
        <w:t xml:space="preserve">con Formosa, Río Negro, Chubut y Neuquén, pasando a la constitución de asuntos constitucionales y territorios nacionales. El 26 de noviembre de 1953 ingresó en </w:t>
      </w:r>
      <w:smartTag w:uri="urn:schemas-microsoft-com:office:smarttags" w:element="PersonName">
        <w:smartTagPr>
          <w:attr w:name="ProductID" w:val="ྞྞralŷĈ⩌Ǔ덨ͻ(ͼŊĈ홰⹸ͺŁĈDiariońČ싀ཝ&#10;ņČƨͼ牃灹却偉汄偬瑵楓湧摥慄慴獍g1&#10;ŐĈ昐瑫旼瑫旨瑫旀瑫斠瑫斌瑫數瑫敌瑫攰瑫攜瑫攌瑫擸瑫擜瑫ᗠ瑫撈瑫뮠Ϳ믨Ϳ퀀簁배Ϳᖤ瑫ᖤ瑫뱸Ϳᖤ瑫ᖤ瑫ᖤ瑫ᖤ瑫ᖤ瑫ᖤ瑫棄Üᖤ瑫 1ăĐargentinaЀeu|ĄęĐ㞐䍌ͻ뤸Ԃ文伣麫綜㹨值ğĈᦴԂᤐԂᡈԂran ĒĈ燔瑫撈瑫ᰰͺ析瑫ᖤ瑫ཱྀᖤ瑫  ǭČC:\WINDOWS\system32\hlink.dllga  ǤČ/datos/biblioteca/ariasb2.pdf.d ǿČ澐瑫撈瑫LĄǰČC:\Documents and Settings\usuario\Cookies奰ངǌĎ67.500 hect￡reasǅĈ⃘睋ЊǚČ㄰咴㄰咠咠哜㄰꺈Ӹ秸⼠Ӱ甀ƨĈ弐弐㘀㄀䬀甼ၮ䐀瑡獯∀̀Ѐ䮾渼䭮甼ᑮ䐀愀琀漀猀᐀ƦČ㄰빔ͻ㄰빀ͻ빀ͻ뻠ͻ㄰ͺͺͺ㇈ͺrentƴĈ윈ミ仰ިͼ䉨໿캸フŰͼᶠ;ʔ۰ͼ䭮甼ᑮ䐀愀琀漀䚸Ā ƂČ撌瑫撰瑫ᗠ瑫͹撈瑫ᧀͺ ƝĈ윈ミ۰ͼꛘ偰ྉ䐯캸フ첰ӿ辈෿ިͼ䭮甼ᑮ䐀愀琀漀䚸᐀ūĈŬĈ∸#㍨&quot;∸#šĈ&quot;provincialización1sŦĎD:\Datos\Usuario\Mis documentos\Descargas\La Provincializacion de Misiones.docๅઐྋŌďᄨ 俠⃐㫪ၩ〫鴰䐯尺㘀㄀䬀甼ၮ䐀瑡獯∀̀Ѐ䮾渼䭮甼ᑮ䐀愀琀漀猀᐀㰀㄀䰀숼ၹ唀畳牡潩☀̀Ѐ䮾猼䱮숼ᑹ唀猀甀愀爀椀漀ᘀŒĎla ArgentinaVĨČಮ)ࣜ䀀䀀䀀䀀跀 ＞ἠⴜ聱掐掐掐掐掐掐掐掐掐掐掐掐掐掐掐掐掐掐掐掐掐掐掐掐掐掐掐掐掐掐掐掐 ⪠㗀䀀䀀檠掐᭠⪠⪠䀀噠 ⪠ ⎐䀀䀀䀀䀀䀀䀀䀀䀀䀀䀀⪠⪠噠噠噠䀀痀丰丰啠屰丰丰屰屰⪠㣐啠䜰檠啠屰丰屰丰䀀䜰屰丰檠丰䜰䜰㇐⎐㇐㘀䀀⪠䀀䀀㣐䀀㣐⎐䀀䀀⎐⎐㣐⎐屰䀀䀀䀀䀀㇐㇐⎐䀀㣐啠㣐㣐㇐㌰⌰㌰䕀掐䀀掐⪠䀀䜰燐䀀䀀⪠耀䀀⪠磐掐䜰掐掐⪠⪠䜰䜰Ⳑ䀀燐⪠絰㇐⪠啠掐㇐䜰 ㇐䀀䀀䀀䀀⌰䀀⪠慀⍐䀀噠⪠慀䀀㌰䙀♠♠⪠䧀䋰 ⪠♠➰䀀怀怀怀䀀丰丰丰丰丰丰燐啠丰丰丰丰⪠⪠⪠⪠屰啠屰屰屰屰屰噠屰屰屰屰屰䜰丰䀀䀀䀀䀀䀀䀀䀀啠㣐㣐㣐㣐㣐⎐⎐⎐⎐䀀䀀䀀䀀䀀䀀䀀䙀䀀䀀䀀䀀䀀㣐䀀㣐ࣜܡƻÜW̷ೱƐ`` ￼ ÿᜀᨀ뾀ߝ육＞‟ÙVǾĊ?title=Oscar_Albrieu&amp;action=edit&amp;redlink=1แǊĊ?title=Oscar_Albrieu&amp;action=edit&amp;redlink=1ǆĈ:urn:schemas-microsoft-com:office:smarttags#metricconverterǖĈ:urn:schemas-microsoft-com:office:smarttags#metricconverterƦĈꂼಠ స \Ą&quot;ƽĈ俠⃐|நʔ㪊괘ᰐ颖⛰裯̷ꔟЕͰ瞳ꂯ෤嗒 ﻘǌꞬ粀Ă崀@1㴟饄敒楣湥整(뻯㱐䶽㴟饄Reciente攀渀琀漀猀᠀ᨀԀ؀疾猀甀愀爀椀漀᠀&#10;&quot;ƟČ滐瑫溼瑫/ݤͼ撈瑫ᖤ瑫 &#10;ũČヹ잜ミヹ䚸ᒌベၐͼ ŠĈာͼᄘͼ꾐ͻŧĈNacionalźĈ쟈ミ䚸}ᄼͼ჈ͼ űČヹ잜ミヹ䚸ᒌベᄐͼ ňĈწͼᇈͼၘͼŏĈdelŀĈ쟈ミ䚸ᇬͼᅸͼ ŇČヹ잜ミヹ䚸ᒌベᇀͼ ŞĈᆜͼኈͼᄘͼŕĈComahueĨĈ쟈ミ䚸ኬͼሸͼ įČヹ잜ミヹ䚸ᒌベኀͼ ĦĈቜͼጸͼᇈͼĽĈ,ľĈ쟈ミ䚸፜ͼየͼ ĵČヹ잜ミヹ䚸ᒌベጰͼ ČĈጌͼᏸͼኈͼăĈNeuquénĆĈ쟈ミ䚸ᐜͼᎨͼ ĝČヹ잜ミヹ䚸ᒌベᏰͼ ĔĈᏌͼᒨͼጸͼǫĈ,ǬĈ쟈ミ䚸ᓌͼᑘͼ ǣČヹ잜ミヹ䚸ᒌベᒠͼ ǺĈᑼͼᕘͼᏸͼǱĈ2009ǲĈ쟈ミ䚸ᕼͼᔈͼ ǉČヹ잜ミヹ䚸ᒌベᕐͼ ǀĈᔬͼᘈͼᒨͼǇĈ.ǘĈ쟈ミ䚸ᘬͼᖸͼ ǟČヹ잜ミヹ䚸ᒌベᘀͼ ǖĈᗜͼᚸͼᕘͼƭĈhttpƮĈ쟈ミ䚸ᛜͼᙨͼ ƥČヹ잜ミヹ䚸ᒌベᚰͼ ƼĈᚌͼᝨͼᘈͼƳĈ:ƴĈ쟈ミ䚸ឌͼ᜘ͼ ƋČヹ잜ミヹ䚸ᒌベᝠͼ ƂĈ᜼ͼ᠘ͼᚸͼƙĈ/ƚĈ쟈ミ䚸ᠼͼៈͼ ƑČヹ잜ミヹ䚸ᒌベ᠐ͼ ŨĈ៬ͼᣈͼᝨͼůĈ/ŠĈ쟈ミ䚸 䫴ͻᡸͼ ŧČヹ잜ミヹ䚸ᒌベᣀͼ žĈᢜͼᥠͼ᠘ͼŵĈ쟈ミ䚸°ᦄͼᤐͼ ňČヹ잜ミヹ䚸ᒌベᥘͼ ŃĈᤴͼᨐͼᣈͼņĈ.śĈ쟈ミ䚸±ᨴͼᧀͼ ŞČヹ잜ミヹ䚸ᒌベᨈͼ ĩĈ᧤ͼᫀͼᥠͼĬĈcomġĈ쟈ミ䚸´᫤ͼᩰͼ ĤČヹ잜ミヹ䚸ᒌベ᪸ͼ ĿĈ᪔ͼ᭰ͼᨐͼĲĈ/ķĈ쟈ミ䚸µᮔͼᬠͼ ĊČヹ잜ミヹ䚸ᒌベ᭨ͼ ąĈ᭄ͼᰠͼᫀͼĘĈ&#10;datosĝĈ쟈ミ䚸º᱄ͼᯐͼ ĐČヹ잜ミヹ䚸ᒌベᰘͼ ǫĈ᯴ͼ᳐ͼ᭰ͼǮĈ/ǣĈ쟈ミ䚸»&#10;᳴ͼᲀͼ ǦČヹ잜ミヹ䚸ᒌベ᳈ͼ ǱĈᲤͼᶐͼᰠͼǴĈbibliotecaǋĈ쟈ミ䚸Åᶴͼᵀͼ ǎČヹ잜ミヹ䚸ᒌベᶈͼ ǙĈᵤͼṀͼ᳐ͼǜĈ/ǑĈ쟈ミ䚸ÆṤͼᷰͼ ǔČヹ잜ミヹ䚸ᒌベḸͼ ƯĈḔͼἀͼᶐͼƢĈariasbƹĈ쟈ミ䚸ÌἤͼẰͼ ƼČヹ잜ミヹ䚸ᒌベỸͼ ƷĈỔͼᾰͼṀͼƊĈ2ƏĈ쟈ミ䚸Í῔ͼὠͼ ƂČヹ잜ミヹ䚸ᒌベᾨͼ ƝĈᾄͼ⁠ͼἀͼƐĈ.ƕĈ쟈ミ䚸Î₄ͼ‐ͼ ŨČヹ잜ミヹ䚸ᒌベ⁘ͼ ţĈ‴ͼℐͼᾰͼŦĈpdfŻĈ쟈ミ䚸Ñℴͼ⃀ͼ žČヹ잜ミヹ䚸ᒌベ℈ͼ ŉĈ⃤ͼ⇀ͼ⁠ͼŌĈ.ŁĈ쟈ミ䚸Ò⇤ͼⅰͼ ńČヹ잜ミヹ䚸ᒌベ↸ͼ şĈ↔ͼ慘ℐͼŒĈ&#10;ŗĈ.tpĨĈaken ListįĈ&#10;llevacaĢĈ.09.is.iaĹČ#ŸĻĈEstoļĈnosfıĈ쟈ミ䚸ꐴͻ퐀ĴĈᒈヹ䓐ԁᎰヹ왐ミ၀ԃ͹ިͼ趨ČĈ籰ͻ碠ͻĄĈelęĈde ĚČヹ잜ミヹ䚸ᒌベ฀  c  ĕČヹ잜ミヹ䚸ᒌベ␰ͼón ǬĈ␌ͼⓐͼจ  nacǣĈ쟈ミ䚸 ⓴ͼ⒀ͼ ǦČヹ잜ミヹ䚸ᒌベⓈͼen ǱĈ⒤ͼ▐ͼ␸ͼ y qǴĈcaráctercon mǋĈ쟈ミ䚸) ▴ͼ╀ͼ ǎČヹ잜ミヹ䚸ᒌベ█ͼno ǙĈ╤ͼ♐ͼⓐͼ ideǜĈhistóricoes uǓĈ쟈ミ䚸3͹☀ͼ ǖČヹ잜ミヹ䚸ᒌベ♈ͼat ơĈ☤ͼ⛨ͼ▐ͼradiƤĈ쟈ミ䚸6͹⚘ͼ ƻČヹ잜ミヹ䚸ᒌベ⛠ͼe  ƲĈ⚼ͼ➀ͼ♐ͼión.ƉĈ쟈ミ䚸9➤ͼ✰ͼ ƌČヹ잜ミヹ䚸ᒌベ❸ͼ c ƇĈ❔ͼ⡀ͼ⛨ͼtitaƚĈconstrucción“ƑĈ쟈ミ䚸F͹⟰ͼ ƔČヹ잜ミヹ䚸ᒌベ⠸ͼ r ůĈ⠔ͼ⣘ͼ➀ͼonesŢĈ쟈ミ䚸I秼⢈ͼ ŹČヹ잜ミヹ䚸ᒌベ⣐ͼas ŰĈ⢬ͼ⥰ͼ⡀ͼdad ŷĈ쟈ミ䚸L ⦔ͼ⤠ͼ ŊČヹ잜ミヹ䚸ᒌベ⥨ͼue ŅĈ⥄ͼ⨰ͼ⣘ͼ un ŘĈidentidadya qşĈ쟈ミ䚸V⩔ͼ⧠ͼ ŒČヹ잜ミヹ䚸ᒌベ⨨ͼen ĭĈ⨄ͼ⫰ͼ⥰ͼ queĠĈnacionalbase ħĈ쟈ミ䚸_͹⪠ͼ ĺČヹ잜ミヹ䚸ᒌベ⫨ͼom ĵĈ⫄ͼ⮈ͼ⨰ͼx WeĈĈ쟈ミ䚸b͹⬸ͼ ďČヹ잜ミヹ䚸ᒌベ⮀ͼs  ĆĈ⭜ͼⰠͼ⫰ͼcomoĝĈ쟈ミ䚸e ⱄͼ⯐ͼ ĐČヹ잜ミヹ䚸ᒌベⰘͼs  ǫĈ⯴ͼⳠͼ⮈ͼuentǮĈArgentinapasoǥĈ쟈ミ䚸n͹Ⲑͼ ǸČヹ잜ミヹ䚸ᒌベⳘͼal ǳĈⲴͼ⵸ͼⰠͼBuenǶĈ쟈ミ䚸p ⶜ͼ⴨ͼ ǍČヹ잜ミヹ䚸ᒌベ⵰ͼa  ǄĈⵌͼ⸸ͼⳠͼXIX,ǛĈpartiendo natǞĈ쟈ミ䚸z͹ⷨͼ ǕČヹ잜ミヹ䚸ᒌベ⸰ͼal ƬĈ⸌ͼ⻐ͼ⵸ͼacióƣĈ쟈ミ䚸}͹⺀ͼ ƦČヹ잜ミヹ䚸ᒌベ⻈ͼn  ƱĈ⺤ͼ⽨ͼ⸸ͼxporƴĈ쟈ミ䚸⾌ͼ⼘ͼ ƋČヹ잜ミヹ䚸ᒌベ⽠ͼ s ƂĈ⼼ͼ⿠ͼ⻐ͼrte ƙĈproceso nacioƜĈ쟈ミ䚸͹䉠ӰƓĐ䊄Ӱ䌠Ӱ⽨ͼl DesierũĈ쟈ミ䚸کイͼ〰ͼ ŬČヹ잜ミヹ䚸ᒌベへͼ⹘ͼ ŧĈごͼ㄰ͼ㗘ͼ䚨Ӱ䝘ӰźĈelӰ䮨ӰſĈ쟈ミ䚸ڬㅔͼムͼ ŲČヹ잜ミヹ䚸ᒌベㄨͼ彰Ӱ ōĈ㄄ͼ㇠ͼむͼ材Ӱ栀ӰŀĈ&#10;lugarŅĈ쟈ミ䚸ڲ㈄ͼ㆐ͼ ŘČヹ잜ミヹ䚸ᒌベ㇘ͼ聰Ӱ œĈㆴͼ㊐ͼ㄰ͼ蛰Ӱ螠ӰŖĈ&#10;dondeīĈ쟈ミ䚸ڸ㊴ͼ㉀ͼ ĮČヹ잜ミヹ䚸ᒌベ㊈ͼꅀӰ ĹĈ㉤ͼ㍀ͼ㇠ͼꞠӰꡐӰļĈseӰ겠ӰıĈ쟈ミ䚸ڻ㍤ͼ㋰ͼ ĴČヹ잜ミヹ䚸ᒌベ㌸ͼ숈Ӱ ďĈ㌔ͼ㐀ͼ㊐ͼ졸Ӱ줸ӰĂĈpropaganӰ콸Ӱ퀨ӰęĈ쟈ミ䚸ۄ㐤ͼ㎰ͼ ĜČヹ잜ミヹ䚸ᒌベ㏸ͼ⽸Ӳ ėĈ㏔ͼ㫠ͼ㍀ͼ㑈Ӳ㓸ӲǪĈ“㧈Ӳ㪈ӲǯĈ쟈ミ䚸ۅ㬄ͼ㑠ͼ&#10;ǢĔヹ잜ミヹ䚸ᒌベ㫘ͼ䵘Ӳ丘Ӳ㒰ͼ&#10;ǼĈ쟈ミ䚸ڢ㕌ͼ㓘ͼ ǳČヹ잜ミヹ䚸ᒌベ㔠ͼ ǊĈ㓼ͼ㗘ͼ亐ӲǁĈ”ǂĈ쟈ミ䚸ڤ㗼ͼ㖈ͼ ǙČヹ잜ミヹ䚸ᒌベ㗐ͼ ǐĈ㖬ͼむͼ㔨ͼǗĈcomoƨĈ쟈ミ䚸ێ㚬ͼ㘸ͼ ƯČヹ잜ミヹ䚸ᒌベ㚀ͼ⹘ͼ ƦĈ㙜ͼ㜸ͼ㮠ͼ䚨Ӱ䝘ӰƽĈ,䫨Ӱ䮨ӰƾĈ쟈ミ䚸ې㝜ͼ㛨ͼ ƵČヹ잜ミヹ䚸ᒌベ㜰ͼ彰Ӱ ƌĈ㜌ͼ㟨ͼ㚈ͼ材Ӱ栀ӰƃĈ“殠Ӱ池ӰƄĈ쟈ミ䚸ۑ㠌ͼ㞘ͼ ƛČヹ잜ミヹ䚸ᒌベ㟠ͼ聰Ӱ ƒĈ㞼ͼ㢘ͼ㜸ͼ蛰Ӱ螠ӰũĈmal赀ӰŪĈ쟈ミ䚸ە 㢼ͼ㡈ͼ šČヹ잜ミヹ䚸ᒌベ㢐ͼꅀӰ ŸĈ㡬ͼ㥘ͼ㟨ͼꞠӰꡐӰſĈvivientes껀Ӱ냸ӰŲĈ쟈ミ䚸۞㥼ͼ㤈ͼ ŉČヹ잜ミヹ䚸ᒌベ㥐ͼ쓸Ӱ ŀĈ㤬ͼ㨈ͼ㢘ͼ쭘Ӱ찈ӰŇĈ”콸Ӱ퀨ӰŘĈ쟈ミ䚸۠㨬ͼ㦸ͼ şČヹ잜ミヹ䚸ᒌベ㨀ͼ⽸Ӳ ŖĈ㧜ͼ㪸ͼ㥘ͼ㑈Ӳ㓸ӲĭĈy㧈Ӳ㪈ӲĮĈ쟈ミ䚸ۢ䃄ͼ㩨ͼ ĥČヹ잜ミヹ䚸ᒌベ㪰ͼ䵘Ӳ ļĈ㪌ͼ䅠ͼ㨈ͼ㎈ͼ㐸ͼĳĈ㒄ͼ㮠ͼ㐀ͼĶĈbandidosčĈ쟈ミ䚸ۍ㯄ͼ㭐ͼ ĀČヹ잜ミヹ䚸ᒌベ㮘ͼ ěĈ㭴ͼ㚈ͼ㫠ͼĞĈ”ēĈ쟈ミ䚸۫㱴ͼ㰀ͼ ĖČヹ잜ミヹ䚸ᒌベ㱈ͼ⹘ͼ ǡĈ㰤ͼ㴀ͼ䅠ͼ䚨Ӱ䝘ӰǤĈmal䮨ӰǹĈ쟈ミ䚸ۯ㴤ͼ㲰ͼ ǼČヹ잜ミヹ䚸ᒌベ㳸ͼ彰Ӱ ǷĈ㳔ͼ㷀ͼ㱐ͼ材Ӱ栀ӰǊĈentretenidosӰǁĈ쟈ミ䚸ۻ㷤ͼ㵰ͼ ǄČヹ잜ミヹ䚸ᒌベ㶸ͼ荐Ӱ ǟĈ㶔ͼ㹰ͼ㴀ͼ謰Ӱ诠ӰǒĈ”轠Ӱ逐ӰǗĈ쟈ミ䚸ۼ㺔ͼ㸠ͼ ƪČヹ잜ミヹ䚸ᒌベ㹨ͼꐐӰ ƥĈ㹄ͼ㼠ͼ㷀ͼꪀӰꬰӰƸĈ,껀Ӱ냸ӰƽĈ쟈ミ䚸۾㽄ͼ㻐ͼ ưČヹ잜ミヹ䚸ᒌベ㼘ͼ쓸Ӱ ƋĈ㻴ͼ㿐ͼ㹰ͼ쭘Ӱ찈ӰƎĈo콸Ӱ퀨ӰƃĈ쟈ミ䚸܀㿴ͼ㾀ͼ ƆČヹ잜ミヹ䚸ᒌベ㿈ͼ⽸Ӳ ƑĈ㾤ͼ䂐ͼ㼠ͼ㑈Ӳ㓸ӲƔĈinvadidoӲ㲈Ӳ㵈ӲūĈ쟈ミ䚸܉䚤ͼ䁀ͼ ŮČヹ잜ミヹ䚸ᒌベ䂈ͼ〈ͼ ŹĈ䁤ͼ䜰ͼ㿐ͼ㛀ͼ㝰ͼżĈ에ㅡ좄ㅡžĈgauchosŵĈ쟈ミ䚸۪䆄ͼ䄐ͼ ňČヹ잜ミヹ䚸ᒌベ䅘ͼ ŃĈ䄴ͼ㱐ͼ㪸ͼņĈ“śĈ쟈ミ䚸ܙ 䈴ͼ䇀ͼ ŞČヹ잜ミヹ䚸ᒌベ䈈ͼ⹘ͼ ĩĈ䇤ͼ䋐ͼ䶰ͼ䚨Ӱ䝘ӰĬĈsiguiendo䷈Ӱ乸ӰģĈ쟈ミ䚸ܣ䋴ͼ䊀ͼ ĦČヹ잜ミヹ䚸ᒌベ䋈ͼ所Ӱ ıĈ䊤ͼ䎀ͼ䈐ͼ樰Ӱ櫠ӰĴĈelӰ潀ӰĉĈ쟈ミ䚸ܦ䎤ͼ䌰ͼ ČČヹ잜ミヹ䚸ᒌベ䍸ͼ荐Ӱ ćĈ䍔ͼ䑀ͼ䋐ͼ謰Ӱ诠ӰĚĈdispositivo鋰ӰđĈ쟈ミ䚸ܲ䑤ͼ䏰ͼ ĔČヹ잜ミヹ䚸ᒌベ䐸ͼꛠӰ ǯĈ䐔ͼ䔀ͼ䎀ͼ교Ӱ긐ӰǢĈpolíticoӰ뗸Ӱ뚨ӰǹĈ쟈ミ䚸ܺ䔤ͼ䒰ͼ ǼČヹ잜ミヹ䚸ᒌベ䓸ͼ쪘Ӱ ǷĈ䓔ͼ䖰ͼ䑀ͼ탨Ӱ톨ӰǊĈ-픸Ӱ⅀ӲǏĈ쟈ミ䚸ܻ&#10;䗔ͼ䕠ͼ ǂČヹ잜ミヹ䚸ᒌベ䖨ͼ㎘Ӳ ǝĈ䖄ͼ䙰ͼ䔀ͼ㬸Ӳ㯘ӲǐĈideológicoӲ䌘ӲǗĈ쟈ミ䚸݆䝬ͼ䘠ͼ ƪČヹ잜ミヹ䚸ᒌベ䙨ͼ㘐ͼ ƥĈ䙄ͼ䟸ͼ䖰ͼ㲈ͼ㵈ͼƸĈ뱀ㅡ볠ㅡƺĈporƿĈ쟈ミ䚸܍䝔ͼ䛠ͼ ƲČヹ잜ミヹ䚸ᒌベ䜨ͼ ƍĈ䜄ͼ䳰ͼ䂐ͼƀĈlosƅĈdelƆĈ쟈ミ䚸݊䠜ͼ䞨ͼ ƝČヹ잜ミヹ䚸ᒌベ䟰ͼ䒘Ӱ ƔĈ䟌ͼ䢸ͼ䙰ͼ䫨Ӱ䮨ӰūĈesquema儸Ӱ凸Ӱ动ӰŮĈ쟈ミ䚸ݒ䣜ͼ䡨ͼ ťČヹ잜ミヹ䚸ᒌベ䢰ͼ栀Ӱ żĈ䢌ͼ䥨ͼ䟸ͼ満Ӱ潀ӰųĈ“狐Ӱ玐ӰŴĈ쟈ミ䚸ݓ䦌ͼ䤘ͼ ŋČヹ잜ミヹ䚸ᒌベ䥠ͼ螠Ӱ łĈ䤼ͼ䨨ͼ䢸ͼ轠Ӱ逐ӰřĈCivilizaciónӰŜĈ쟈ミ䚸ݠ䩌ͼ䧘ͼ œČヹ잜ミヹ䚸ᒌベ䨠ͼꬰӰ ĪĈ䧼ͼ䫘ͼ䥨ͼ댘Ӱ돈ӰġĈy띨Ӱ련ӰĢĈ쟈ミ䚸ݢ䫼ͼ䪈ͼ ĹČヹ잜ミヹ䚸ᒌベ䫐ͼ찈Ӱ İĈ䪬ͼ䮘ͼ䨨ͼ퉘Ӱ팈ӰķĈBarbarieӲⓠӲ▐ӲĊĈ쟈ミ䚸ݪ䮼ͼ䭈ͼ āČヹ잜ミヹ䚸ᒌベ䮐ͼ㤘Ӳ ĘĈ䭬ͼ䱈ͼ䫘ͼ㽨Ӳ䁈ӲğĈ”䏈Ӳ䤐ӲĐĈ쟈ミ䚸ݬ匴ͼ䯸ͼ ėČヹ잜ミヹ䚸ᒌベ䱀ͼ㝰ͼ ǮĈ䰜ͼ习ͼ䮘ͼ㷸ͼ㺨ͼǥČ죈ㅡ䚐ͼǧĈ쟈ミ䚸ܑ䴔ͼ䲠ͼ ǺČヹ잜ミヹ䚸ᒌベ䳨ͼ ǵĈ䳄ͼ䶰ͼ䜰ͼǈĈindiosǏĈ쟈ミ䚸ܗ䷔ͼ䵠ͼ ǂČヹ잜ミヹ䚸ᒌベ䶨ͼ ǝĈ䶄ͼ䈐ͼ䳰ͼǐĈ,ǕĈ쟈ミ䚸ݯ 亄ͼ丐ͼ ƨČヹ잜ミヹ䚸ᒌベ乘ͼ⹘ͼ ƣĈ临ͼ传ͼ䱈ͼ䚨Ӱ䝘ӰƦĈSarmiento䷈Ӱ乸ӰƽĈ쟈ミ䚸ݸ佄ͼ仐ͼ ưČヹ잜ミヹ䚸ᒌベ优ͼ所Ӱ ƋĈ仴ͼ俐ͼ习ͼ樰Ӱ櫠ӰƎĈ,満Ӱ潀ӰƃĈ쟈ミ䚸ݺ俴ͼ侀ͼ ƆČヹ잜ミヹ䚸ᒌベ俈ͼ荐Ӱ ƑĈ侤ͼ傀ͼ传ͼ謰Ӱ诠ӰƔĈque逐ӰũĈ쟈ミ䚸ݾ傤ͼ倰ͼ ŬČヹ잜ミヹ䚸ᒌベ偸ͼꐐӰ ŧĈ偔ͼ兀ͼ俐ͼꪀӰꬰӰźĈrepresentabaӰűĈ쟈ミ䚸ދ兤ͼ僰ͼ ŴČヹ잜ミヹ䚸ᒌベ儸ͼ쟈Ӱ ŏĈ儔ͼ凰ͼ傀ͼ츘Ӱ컈ӰłĈdeӰ팈ӰŇĈ쟈ミ䚸ގ刔ͼ冠ͼ ŚČヹ잜ミヹ䚸ᒌベ凨ͼ㘸Ӳ ŕĈ凄ͼ加ͼ兀ͼ㡘Ӳ㤘ӲĨĈ&#10;formaĭĈ쟈ミ䚸ޔ勄ͼ剐ͼ ĠČヹ잜ミヹ䚸ᒌベ劘ͼ〈ͼ ĻĈ剴ͼ夀ͼ凰ͼ㛀ͼ㝰ͼľĈlegítimaͼ㷸ͼ㺨ͼĵĈ쟈ミ䚸ޝ匔ͼ墰ͼĈĐlaͼ䦰ͼ䩠ͼ䬠ͼČĈdeāĈsistemática䅈ӰĄĈ쟈ミ䚸޵同ͼ厘ͼ ěČヹ잜ミヹ䚸ᒌベ叠ͼ䝘Ӱ ĒĈ厼ͼ咘ͼ忈ͼ䷈Ӱ乸ӰǩĈdeӰ动ӰǪĈ쟈ミ䚸޸&#10;咼ͼ呈ͼ ǡČヹ잜ミヹ䚸ᒌベ咐ͼ栀Ӱ ǸĈ呬ͼ啘ͼ叨ͼ満Ӱ潀ӰǿĈexterminioӰ癰ӰǲĈ쟈ミ䚸߃啼ͼ唈ͼ ǉČヹ잜ミヹ䚸ᒌベ啐ͼ诠Ӱ ǀĈ唬ͼ嘈ͼ咘ͼ鉀Ӱ鋰ӰǇĈy隀Ӱ靀ӰǘĈ쟈ミ䚸߅嘬ͼ喸ͼ ǟČヹ잜ミヹ䚸ᒌベ嘀ͼꬰӰ ǖĈ嗜ͼ嚸ͼ啘ͼ댘Ӱ돈ӰƭĈlaӰ련ӰƮĈ쟈ミ䚸߈ 囜ͼ器ͼ ƥČヹ잜ミヹ䚸ᒌベ嚰ͼ찈Ӱ ƼĈ嚌ͼ坸ͼ嘈ͼ퉘Ӱ팈ӰƳĈocupaciónⓠӲ▐ӲƶĈ쟈ミ䚸ߒ垜ͼ在ͼ ƍČヹ잜ミヹ䚸ᒌベ坰ͼ㤘Ӳ ƄĈ坌ͼ堨ͼ嚸ͼ㽨Ӳ䁈ӲƛĈinӲ䤐ӲƜĈ쟈ミ䚸ߕ塌ͼ埘ͼ ƓČヹ잜ミヹ䚸ᒌベ堠ͼ㝰ͼ ŪĈ埼ͼ奰ͼ坸ͼ㷸ͼ㺨ͼšĈarbitrioͼ䏈ͼ䒈ͼŤĈ쟈ミ䚸ߞ墜ͼ夠ͼŻĈcomoͼ żČヹ잜ミヹ䚸ᒌベ壸ͼ ŷĈ壔ͼ弈ͼ加ͼ ŊČヹ잜ミヹ䚸ᒌベ奨ͼ⟈ͼ ŅĈ奄ͼ娈ͼ堨ͼⷀͼ⹘ͼŘĈ쟈ミ䚸ߣ娬ͼ妸ͼ şČヹ잜ミヹ䚸ᒌベ娀ͼ吘Ӱ ŖĈ姜ͼ媸ͼ奰ͼ媈Ӱ孈ӰĭĈ&#10;parteĮĈ쟈ミ䚸ߩ嫜ͼ婨ͼ ĥČヹ잜ミヹ䚸ᒌベ媰ͼ甀Ӱ ļĈ媌ͼ孨ͼ娈ͼ筠Ӱ簠ӰĳĈdeӰ聰ӰĴĈ쟈ミ䚸߬完ͼ嬘ͼ ċČヹ잜ミヹ䚸ᒌベ孠ͼ闀Ӱ ĂĈ嬼ͼ尘ͼ媸ͼ鱀Ӱ鳰ӰęĈunaꅀӰĚĈ쟈ミ䚸߰尼ͼ寈ͼ đČヹ잜ミヹ䚸ᒌベ尐ͼ뚨Ӱ ǨĈ寬ͼ峘ͼ孨ͼ봘Ӱ뷈ӰǯĈempresa쎈Ӱ쐸Ӱ쓸ӰǢĈ쟈ミ䚸߸&#10;峼ͼ岈ͼ ǹČヹ잜ミヹ䚸ᒌベ峐ͼ␠Ӳ ǰĈ岬ͼ嶘ͼ尘ͼ⪐Ӳ⭐ӲǷĈcivilizatoriaǊĈ쟈ミ䚸ࠅ嶼ͼ嵈ͼ ǁČヹ잜ミヹ䚸ᒌベ嶐ͼ仠Ӳ ǘĈ嵬ͼ幈ͼ峘ͼ䭈Ӳ䯸ӲǟĈ,㕠ͼ〈ͼǐĈ쟈ミ䚸ࠇ幬ͼ巸ͼ ǗČヹ잜ミヹ䚸ᒌベ幀ͼ䌈ͼ ƮĈ帜ͼ昐ͼ嶘ͼ䩠ͼ䬠ͼƥĈsiendoͼ刨ͼ勨ͼ庐ͼƸĈ쟈ミ䚸ޠ弬ͼ庸ͼ ƿČヹ잜ミヹ䚸ᒌベ开ͼ ƶĈ廜ͼ忈ͼ夀ͼƍĈpolíticaƀĈ쟈ミ䚸ީ卌ͼ彸ͼ ƇČヹ잜ミヹ䚸ᒌベ忀ͼ ƞĈ徜ͼ叨ͼ弈ͼƕĈ쟈ミ䚸ࠠ悄ͼ怐ͼ ŨČヹ잜ミヹ䚸ᒌベ恘ͼ⹘ͼ ţĈ怴ͼ愐ͼ洨ͼ䚨Ӱ䝘ӰŦĈmás䮨ӰŻĈ쟈ミ䚸ࠤ愴ͼ惀ͼ žČヹ잜ミヹ䚸ᒌベ愈ͼ彰Ӱ ŉĈ惤ͼ懀ͼ恠ͼ材Ӱ栀ӰŌĈ&#10;cabalŁĈ쟈ミ䚸ࠪ懤ͼ慰ͼ ńČヹ잜ミヹ䚸ᒌベ憸ͼ聰Ӱ şĈ憔ͼ扰ͼ愐ͼ蛰Ӱ螠ӰŒĈdel赀ӰŗĈ쟈ミ䚸࠮抔ͼ戠ͼ ĪČヹ잜ミヹ䚸ᒌベ扨ͼꅀӰ ĥĈ扄ͼ挰ͼ懀ͼꞠӰꡐӰĸĈavanceӰ긐Ӱ껀Ӱ냸ӰĿĈ쟈ミ䚸࠵捔ͼ拠ͼ ĲČヹ잜ミヹ䚸ᒌベ挨ͼ쓸Ӱ čĈ挄ͼ揰ͼ扰ͼ쭘Ӱ찈ӰĀĈmaterialӰ퉘Ӱ팈ӰćĈ쟈ミ䚸࠾搔ͼ掠ͼ ĚČヹ잜ミヹ䚸ᒌベ揨ͼ㘸Ӳ ĕĈ揄ͼ撠ͼ挰ͼ㡘Ӳ㤘ӲǨĈe㲈Ӳ㵈ӲǭĈ쟈ミ䚸ࡀ&#10;擄ͼ摐ͼ ǠČヹ잜ミヹ䚸ᒌベ撘ͼ〈ͼ ǻĈ摴ͼ敠ͼ揰ͼ㛀ͼ㝰ͼǾĈideológicoͼ㺨ͼǵĈ쟈ミ䚸ࡋ斄ͼ攐ͼ ǈČヹ잜ミヹ䚸ᒌベ敘ͼ庐ͼ ǃĈ攴ͼ曀ͼ撠ͼ塰ͼ妐ͼǆĈdeͼ巐ͼǛĈ쟈ミ䚸ࠎ昴ͼ旀ͼ ǞČヹ잜ミヹ䚸ᒌベ昈ͼ ƩĈ旤ͼ汸ͼ幈ͼƬĈésteơĈ쟈ミ䚸ࡎ曤ͼ晰ͼ ƤČヹ잜ミヹ䚸ᒌベ暸ͼ⹘ͼ ƿĈ暔ͼ杰ͼ敠ͼ䚨Ӱ䝘ӰƲĈlaӰ䮨ӰƷĈ쟈ミ䚸ࡑ枔ͼ朠ͼ ƊČヹ잜ミヹ䚸ᒌベ杨ͼ彰Ӱ ƅĈ杄ͼ栰ͼ曀ͼ材Ӱ栀ӰƘĈfronteraӰ満Ӱ潀ӰƟĈ쟈ミ䚸࡚桔ͼ柠ͼ ƒČヹ잜ミヹ䚸ᒌベ栨ͼ荐Ӱ ŭĈ栄ͼ棠ͼ杰ͼ謰Ӱ诠ӰŠĈy轠Ӱ逐ӰťĈ쟈ミ䚸࡜椄ͼ梐ͼ ŸČヹ잜ミヹ䚸ᒌベ棘ͼꐐӰ ųĈ梴ͼ榐ͼ栰ͼꪀӰꬰӰŶĈlaӰ냸ӰŋĈ쟈ミ䚸࡟㤄Ӱ楀ͼ ŎČヹ잜ミヹ䚸ᒌベ榈ͼ쓸Ӱ řĈ楤ͼ樨ͼ棠ͼ쭘Ӱ찈ӰŜĈ쟈ミ䚸ࡲ橌ͼ様ͼ œČヹ잜ミヹ䚸ᒌベ樠ͼ⭐Ӳ ĪĈ槼ͼ櫘ͼ榐ͼㆈӲ㘸ӲġĈdel㓸ӲĢĈ쟈ミ䚸ࡶ櫼ͼ檈ͼ ĹČヹ잜ミヹ䚸ᒌベ櫐ͼ䟈Ӳ İĈ檬ͼ殘ͼ樨ͼ㕠ͼ〈ͼķĈaparato㘐ͼ㛀ͼ㝰ͼĊĈ쟈ミ䚸ࡾ殼ͼ歈ͼ āČヹ잜ミヹ䚸ᒌベ殐ͼ䬠ͼ ĘĈ歬ͼ珨ͼ櫘ͼ勨ͼ庐ͼğĈpolíticoͼ塰ͼ妐ͼĒĐ-崠ͼ巐ͼ斘ͼ氀ͼĖĈ쟈ミ䚸ࠓ沜ͼ氨ͼ ǭČヹ잜ミヹ䚸ᒌベ汰ͼ ǤĈ汌ͼ洨ͼ昐ͼǻĈlaǼĈ쟈ミ䚸ࠖ 浌ͼ泘ͼ ǳČヹ잜ミヹ䚸ᒌベ洠ͼ ǊĈ泼ͼ恠ͼ汸ͼǁĈexpresiónǄĈ쟈ミ䚸࢏&#10;渌ͼ涘ͼ ǛČヹ잜ミヹ䚸ᒌベ淠ͼ⹘ͼ ǒĈ涼ͼ溨ͼ璀ͼ䚨Ӱ䝘ӰƩĈpenetrandoӰ乸ӰƬĈ쟈ミ䚸࢚滌ͼ湘ͼ ƣČヹ잜ミヹ䚸ᒌベ溠ͼ所Ӱ ƺĈ湼ͼ潘ͼ淨ͼ樰Ӱ櫠ӰƱĈenӰ潀ӰƲĈ쟈ミ䚸࢝潼ͼ漈ͼ ƉČヹ잜ミヹ䚸ᒌベ潐ͼ荐Ӱ ƀĈ漬ͼ瀈ͼ溨ͼ謰Ӱ诠ӰƇĈlas逐ӰƘĈ쟈ミ䚸ࢡ&#10;瀬ͼ澸ͼ ƟČヹ잜ミヹ䚸ᒌベ瀀ͼꐐӰ ƖĈ濜ͼ烈ͼ潘ͼꪀӰꬰӰŭĈdiferentesӰ돈ӰŠĈ쟈ミ䚸ࢬ烬ͼ灸ͼ ŧČヹ잜ミヹ䚸ᒌベ烀ͼ쟈Ӱ žĈ炜ͼ熈ͼ瀈ͼ츘Ӱ컈ӰŵĈregionesӰ픸Ӱ⅀ӲňĈ쟈ミ䚸ࢴ熬ͼ焸ͼ ŏČヹ잜ミヹ䚸ᒌベ熀ͼ㎘Ӳ ņĈ煜ͼ爸ͼ烈ͼ㬸Ӳ㯘ӲŝĈ.㽨Ӳ䁈ӲŞĈ쟈ミ䚸ࢶ牜ͼ燨ͼ ŕČヹ잜ミヹ䚸ᒌベ爰ͼ㋈ͼ ĬĈ爌ͼ狨ͼ熈ͼ㦐ͼ㩀ͼģĈEstáͼĤĈ쟈ミ䚸ࢻ猌ͼ犘ͼ ĻČヹ잜ミヹ䚸ᒌベ狠ͼ庐ͼ ĲĈ犼ͼ獐ͼ爸ͼ塰ͼ妐ͼĉĈseráͼĊĈ쟈ミ䚸ࣀ笼ͼ竰ͼāĈ笔ͼ篈ͼ狨ͼ欠ͼ獰ͼĄĈ쟈ミ䚸ࢆ毤ͼ玘ͼ ěČヹ잜ミヹ䚸ᒌベ珠ͼ ĒĈ玼ͼ璀ͼ殘ͼǩĈ쟈ミ䚸ࢇ璤ͼ琰ͼ ǬČヹ잜ミヹ䚸ᒌベ瑸ͼ ǧĈ瑔ͼ淨ͼ珨ͼǺĈestatalǱĈ쟈ミ䚸࣍畤ͼ瓰ͼ ǴČヹ잜ミヹ䚸ᒌベ甸ͼ⹘ͼ ǏĈ甔ͼ痰ͼ篈ͼ䚨Ӱ䝘ӰǂĈdeӰ䮨ӰǇĈ쟈ミ䚸࣐瘔ͼ疠ͼ ǚČヹ잜ミヹ䚸ᒌベ痨ͼ彰Ӱ ǕĈ痄ͼ皠ͼ畀ͼ材Ӱ栀ӰƨĈlaӰ池ӰƭĈ쟈ミ䚸࣓ 盄ͼ癐ͼ ƠČヹ잜ミヹ䚸ᒌベ皘ͼ聰Ӱ ƻĈ癴ͼ睠ͼ痰ͼ蛰Ӱ螠ӰƾĈexpansión轠Ӱ逐ӰƵĈ쟈ミ䚸ࣝ瞄ͼ眐ͼ ƈČヹ잜ミヹ䚸ᒌベ睘ͼꐐӰ ƃĈ眴ͼ砠ͼ皠ͼꪀӰꬰӰƆĈterritorial돈ӰƝĈ쟈ミ䚸ࣨ硄ͼ矐ͼ ƐČヹ잜ミヹ䚸ᒌベ砘ͼ쟈Ӱ ūĈ矴ͼ磐ͼ睠ͼ츘Ӱ컈ӰŮĈ,퉘Ӱ팈ӰţĈ쟈ミ䚸࣪ 磴ͼ碀ͼ ŦČヹ잜ミヹ䚸ᒌベ磈ͼ㘸Ӳ űĈ碤ͼ禐ͼ砠ͼ㡘Ӳ㤘ӲŴĈexpresado㽨Ӳ䁈ӲŋĈ쟈ミ䚸ࣴ禴ͼ祀ͼ ŎČヹ잜ミヹ䚸ᒌベ禈ͼ㋈ͼ řĈ祤ͼ穀ͼ磐ͼ㦐ͼ㩀ͼŜĈenͼ㺨ͼőĈ쟈ミ䚸ࣷ穤ͼ称ͼ ŔČヹ잜ミヹ䚸ᒌベ稸ͼ庐ͼ įĈ稔ͼ艨ͼ禐ͼ塰ͼ妐ͼĢĈelͼ巐ͼħĈ쟈ミ䚸ࣺ芌ͼ窠ͼ&#10;ĺĔヹ잜ミヹ䚸ᒌベ艠ͼ燀ͼ牰ͼ猠ͼ &#10;ĴČヹ잜ミヹ䚸ᒌベ獈ͼ ďĈlaĀĈ쟈ミ䚸ࣃ 篬ͼ筸ͼ ćČヹ잜ミヹ䚸ᒌベ節ͼ ĞĈ箜ͼ畀ͼ獐ͼĕĈideologíaǨĈenǭĈ쟈ミ䚸श糄ͼ籐ͼ ǠČヹ잜ミヹ䚸ᒌベ粘ͼ䒘Ӱ ǻĈ籴ͼ結ͼ迠ͼ䫨Ӱ䮨ӰǾĈlaӰ俘ӰǳĈ쟈ミ䚸ह絴ͼ紀ͼ ǶČヹ잜ミヹ䚸ᒌベ絈ͼ效Ӱ ǁĈ紤ͼ縐ͼ粠ͼ殠Ӱ池ӰǄĈConstituciónӰǛĈ쟈ミ䚸ॆ縴ͼ緀ͼ ǞČヹ잜ミヹ䚸ᒌベ縈ͼ螠Ӱ ƩĈ緤ͼ绀ͼ結ͼ轠Ӱ逐ӰƬĈdeӰ鑠ӰơĈ쟈ミ䚸ॉ绤ͼ繰ͼ ƤČヹ잜ミヹ䚸ᒌベ纸ͼꡐӰ ƿĈ纔ͼ罰ͼ縐ͼ껀Ӱ냸ӰƲĈ1853ӰƷĈ쟈ミ䚸ॎ羔ͼ缠ͼ ƊČヹ잜ミヹ䚸ᒌベ罨ͼ줸Ӱ ƅĈ罄ͼ耠ͼ绀ͼ콸Ӱ퀨ӰƘĈcomoӰƝĈ쟈ミ䚸॓聄ͼ翐ͼ ƐČヹ잜ミヹ䚸ᒌベ耘ͼ㈸Ӳ ūĈ翴ͼ胠ͼ罰ͼ㧈Ӳ㪈ӲŮĈlegitimaciónӲťĈ쟈ミ䚸ॠ脄ͼ肐ͼ ŸČヹ잜ミヹ䚸ᒌベ胘ͼ㐸ͼ ųĈ肴ͼ膐ͼ耠ͼ䃨ͼ㯘ͼŶĈdel䀘ͼŋĈ쟈ミ䚸।膴ͼ腀ͼ ŎČヹ잜ミヹ䚸ᒌベ膈ͼ印ͼ řĈ腤ͼ荸ͼ胠ͼ婀ͼ嫰ͼŜĈaparato忨ͼ悘ͼ慈ͼœĈ쟈ミ䚸६莜ͼ舀ͼ ŖČヹ잜ミヹ䚸ᒌベ荰ͼ瘨ͼ ġĈ-秈ͼ穸ͼĢĈ竄ͼ茨ͼ穀ͼĹĈproyectoļĈ쟈ミ䚸ः荌ͼ苘ͼ ĳČヹ잜ミヹ䚸ᒌベ茠ͼ ĊĈ苼ͼ詀ͼ艨ͼāĈliberalĄĈ舤ͼ萸ͼ膐ͼ㮀Ӱ䅈ӰěĈjurídicoͼ⡠ͼ⣸ͼĞĈ쟈ミ䚸ॴ艌ͼ菨ͼ ĕČヹ잜ミヹ䚸ᒌベ萰ͼ乸Ӱ ǬĈ萌ͼ蓐ͼ荸ͼ哘Ӱ喈ӰǣĈ쟈ミ䚸ॵ&#10;蓴ͼ蒀ͼ ǦČヹ잜ミヹ䚸ᒌベ蓈ͼ櫠Ӱ ǱĈ蒤ͼ薐ͼ萸ͼ煠Ӱ爐ӰǴĈideológicoӰ祀ӰǋĈ쟈ミ䚸ঀ薴ͼ蕀ͼ ǎČヹ잜ミヹ䚸ᒌベ薈ͼ躰Ӱ ǙĈ蕤ͼ虐ͼ蓐ͼ锐Ӱ闀ӰǜĈestatal鮀Ӱ鱀Ӱ鳰ӰǓĈ쟈ミ䚸ই虴ͼ蘀ͼ ǖČヹ잜ミヹ䚸ᒌベ虈ͼ뉨Ӱ ơĈ蘤ͼ蜀ͼ薐ͼ룘Ӱ릈ӰƤĈ.봘Ӱ뷈ӰƹĈ쟈ミ䚸উ 蜤ͼ蚰ͼ ƼČヹ잜ミヹ䚸ᒌベ蛸ͼ톨Ӱ ƷĈ蛔ͼ蟀ͼ虐ͼ⍠Ӳ␠ӲƊĈSiguiendo⪐Ӳ⭐ӲƁĈ쟈ミ䚸ও蟤ͼ蝰ͼ ƄČヹ잜ミヹ䚸ᒌベ螸ͼ㺸Ӳ ƟĈ螔ͼ衰ͼ蜀ͼ䧀Ӳ仠ӲƒĈenӲ䟈ӲƗĈ쟈ミ䚸খ袔ͼ蠠ͼ ŪČヹ잜ミヹ䚸ᒌベ表ͼ㵈ͼ ťĈ衄ͼ褠ͼ蟀ͼ䉘ͼ䌈ͼŸĈestaͼŽĈ쟈ミ䚸ছ&#10;襄ͼ裐ͼ ŰČヹ잜ミヹ䚸ᒌベ褘ͼ屠ͼ ŋĈ裴ͼ覘ͼ衰ͼ懸ͼ抸ͼŎĈconcepciónͼ橠ͼŅĈ쟈ミ䚸দ✔΄⛈΄ŘĈ⛬΄➠΄褠ͼ硘ͼ礘ͼşČ얄ㅡ䱨ͼőĈ쟈ミ䚸ऋ詤ͼ觰ͼ ŔČヹ잜ミヹ䚸ᒌベ訸ͼ įĈ訔ͼ謀ͼ茨ͼĢĈmodernizanteĹĈ쟈ミ䚸घ謤ͼ誰ͼ ļČヹ잜ミヹ䚸ᒌベ諸ͼ ķĈ諔ͼ记ͼ詀ͼĊĈdeďĈ쟈ミ䚸छ诔ͼ譠ͼ ĂČヹ잜ミヹ䚸ᒌベ讨ͼ ĝĈ讄ͼ豠ͼ謀ͼĐĈlaĕĈ쟈ミ䚸ञ&#10;貄ͼ谐ͼ ǨČヹ잜ミヹ䚸ᒌベ豘ͼ ǣĈ谴ͼ贠ͼ记ͼǦĈGeneraciónǽĈ쟈ミ䚸ऩ资ͼ賐ͼ ǰČヹ잜ミヹ䚸ᒌベ贘ͼ ǋĈ賴ͼ跐ͼ豠ͼǎĈdelǃĈ쟈ミ䚸भ跴ͼ趀ͼ ǆČヹ잜ミヹ䚸ᒌベ跈ͼ ǑĈ趤ͼ躀ͼ贠ͼǔĈ´ƩĈ쟈ミ䚸म躤ͼ踰ͼ ƬČヹ잜ミヹ䚸ᒌベ蹸ͼ ƧĈ蹔ͼ輰ͼ跐ͼƺĈ80ƿĈ쟈ミ䚸ऱ轔ͼ軠ͼ ƲČヹ잜ミヹ䚸ᒌベ輨ͼ ƍĈ輄ͼ迠ͼ躀ͼƀĈyƅĈ쟈ミ䚸ळ簔ͼ辐ͼ ƘČヹ잜ミヹ䚸ᒌベ还ͼ ƓĐ辴ͼ粠ͼ輰ͼ ũČヹ잜ミヹ䚸ᒌベ䀸Ӱvi  ŠČヹ잜ミヹ䚸ᒌベ㙸Ӱal  ŻČヹ잜ミヹ䚸ᒌベa   ŲČヹ잜ミヹ䚸ᒌベ鄨ͼtu ōĐ鄄ͼจ tina.&#10;ŃĈ軬ເ釸ͼ蹘ເ䦠ົ䩨ົņĈ쟈ミ䚸⢜鈜ͼ醨ͼ ŝČヹ잜ミヹ䚸ᒌベ釰ͼ弈ົ ŔĈ里ͼ銨ͼ酠ͼ曀ົ杰ົīĈelົ殠ົĬĈ쟈ミ䚸⢟&#10;鋌ͼ鉘ͼ ģČヹ잜ミヹ䚸ᒌベ銠ͼ罸ົ ĺĈ鉼ͼ鍨ͼ釸ͼ螀ົ血ົıĈterritorioົ轰ົĴĈ쟈ミ䚸⢪鎌ͼ錘ͼ ċČヹ잜ミヹ䚸ᒌベ鍠ͼꍰົ ĂĈ錼ͼ鐘ͼ銨ͼꭐົ가ົęĈseráົĚĈ쟈ミ䚸⢯鐼ͼ鏈ͼ đČヹ잜ミヹ䚸ᒌベ鐐ͼ쑀ົ ǨĈ鏬ͼ铈ͼ鍨ͼ찐ົ쳀ົǯĈelົ턠ົǠĈ쟈ミ䚸⢲铬ͼ鑸ͼ ǧČヹ잜ミヹ䚸ᒌベ铀ͼົ ǾĈ钜ͼ閘ͼ鐘ͼົົǵĈ$antiprovincialistaົົǊĈ쟈ミ䚸⣄閼ͼ镈ͼ ǁČヹ잜ミヹ䚸ᒌベ閐ͼైຼ ǘĈ镬ͼ陈ͼ铈ͼዘຼᎈຼǟĈ,ᗈຼᙸຼǐĈ쟈ミ䚸⣆陬ͼ闸ͼ ǗČヹ잜ミヹ䚸ᒌベ陀ͼⱨຼ ƮĈ阜ͼ霈ͼ閘ͼ㢐ຼ㍰ຼƥĈsurgido䑰ຼ䔠ຼ䗠ຼƸĈ쟈ミ䚸⣎霬ͼ隸ͼ ƿČヹ잜ミヹ䚸ᒌベ需ͼ僐ຼ ƶĈ雜ͼ鞸ͼ陈ͼ地ຼ埰ຼƍĈenຼ扐ຼƎĈ쟈ミ䚸⣑韜ͼ靨ͼ ƅČヹ잜ミヹ䚸ᒌベ鞰ͼ烀ຼ ƜĈ鞌ͼ顨ͼ霈ͼ纘ຼ藈ຼƓĈ1929ຼƔĈ쟈ミ䚸⣖颌ͼ領ͼ ūČヹ잜ミヹ䚸ᒌベ顠ͼ鉈ຼ ŢĈ頼ͼ館ͼ鞸ͼꝈຼꠈຼŹĈcuandoຼ鳨ຼ鶘ຼ鹘ຼżĈ쟈ミ䚸⣝饌ͼ飘ͼ ųČヹ잜ミヹ䚸ᒌベ餠ͼ얈ຼ ŊĈ飼ͼ駘ͼ顨ͼ뒀ຼ따ຼŁĈelຼ륈ຼłĈ쟈ミ䚸⣠&#10;駼ͼ馈ͼ řČヹ잜ミヹ䚸ᒌベ駐ͼຼ ŐĈ馬ͼ骘ͼ館ͼ휰ຼퟠຼŗĈPresidenteຼຼĪĈ쟈ミ䚸⣫骼ͼ驈ͼ ġČヹ잜ミヹ䚸ᒌベ骐ͼຼ ĸĈ马ͼ魈ͼ駘ͼﴘຼ﷈ຼĿĈdeຽ̐ຽİĈ쟈ミ䚸⣮魬ͼ髸ͼ ķČヹ잜ミヹ䚸ᒌベ魀ͼᦘຽ ĎĈ鬜ͼ鯸ͼ骘ͼ῰ຽⅠຽąĈlaຽ█ຽĆĈ쟈ミ䚸⣱鰜ͼ鮨ͼ ĝČヹ잜ミヹ䚸ᒌベ鯰ͼ䚠ຽ ĔĈ鯌ͼ鲸ͼ魈ͼ㡠ຽ㤠ຽǫĈCámaraຽ㻰ຽ㾠ຽ䁐ຽǮĈ쟈ミ䚸⣸鳜ͼ鱨ͼ ǥČヹ잜ミヹ䚸ᒌベ鲰ͼ嘐ຽ ǼĈ鲌ͼ鵨ͼ鯸ͼ峐ຽ嶀ຽǳĈdeຽ憰ຽǴĈ쟈ミ䚸⣻ 鶌ͼ鴘ͼ ǋČヹ잜ミヹ䚸ᒌベ鵠ͼ矰ຽ ǂĈ鴼ͼ鸨ͼ鲸ͼ纘ຽ罈ຽǙĈDiputados薨ຽ鰸ຽǜĈ쟈ミ䚸⤅鹌ͼ鷘ͼ ǓČヹ잜ミヹ䚸ᒌベ鸠ͼ鹠ຽ ƪĈ鷼ͼ黨ͼ鵨ͼꓠຽꖠຽơĈrecibió챠ຽ촠ຽ췐ຽƤĈ쟈ミ䚸⤍鼌ͼ麘ͼ ƻČヹ잜ミヹ䚸ᒌベ黠ͼ쉸ຽ ƲĈ麼ͼ龘ͼ鸨ͼ죠ຽ즠ຽƉĈunaຽƊĈ쟈ミ䚸⤑龼ͼ齈ͼ ƁČヹ잜ミヹ䚸ᒌベ龐ͼຽ ƘĈ齬ͼꁈͼ黨ͼຽຽƟĈ&#10;serieƐĈ쟈ミ䚸⤗ꁬͼ鿸ͼ ƗČヹ잜ミヹ䚸ᒌベꁀͼݨ຾ ŮĈꀜͼꃸͼ龘ͼ෨຾ຨ຾ťĈde຾ᖰ຾ŦĈ쟈ミ䚸⤚&#10;ꄜͼꂨͼ ŽČヹ잜ミヹ䚸ᒌベꃰͼ⩨຾ ŴĈꃌͼꆸͼꁈͼヨ຾ㆨ຾ŋĈdocumentos຾䫐຾ŎĈ쟈ミ䚸⤥ꇜͼꅨͼ ŅČヹ잜ミヹ䚸ᒌベꆰͼ灀຾ ŜĈꆌͼꉨͼꃸͼ袨຾襘຾œĈcon趈຾ŔĈ쟈ミ䚸⤩&#10;ꊌͼꈘͼ īČヹ잜ミヹ䚸ᒌベꉠͼ돨຾ ĢĈꈼͼꌨͼꆸͼ쳀຾쵰຾ĹĈargumentos຾풐຾ļĈ쟈ミ䚸⤴&#10;ꍌͼꋘͼ ĳČヹ잜ミヹ䚸ᒌベꌠͼຨ຿ ĊĈꋼͼꏨͼꉨͼᔘ຿ᗘ຿āĈcontrarios຿ば຿ĄĈ쟈ミ䚸⤿ꐌͼꎘͼ ěČヹ잜ミヹ䚸ᒌベꏠͼ埰຿ ĒĈꎼͼ꒘ͼꌨͼ牠຿猠຿ǩĈa皰຿睰຿ǪĈ쟈ミ䚸⥁꒼ͼꑈͼ ǡČヹ잜ミヹ䚸ᒌベ꒐ͼ黠຿ ǸĈꑬͼꕈͼꏨͼ뢰຿륰຿ǿĈla຿뷀຿ǰĈ쟈ミ䚸⥄ꕬͼꓸͼ ǷČヹ잜ミヹ䚸ᒌベꕀͼ㜐຾ ǎĈꔜͼꘘͼ꒘ͼ㵰຾㸠຾ǅĈ&quot;provincialización墀຾夰຾ǚĈ쟈ミ䚸⥕꘼ͼꗈͼ ǑČヹ잜ミヹ䚸ᒌベꘐͼ繀຾ ƨĈꗬͼꛈͼꕈͼ蒠຾蕠຾ƯĈ,ﮠ຿ﱠ຿ƠĈ쟈ミ䚸⥗ ꛬͼꙸͼ ƧČヹ잜ミヹ䚸ᒌベꛀͼ鶈຾ ƾĈꚜͼꞈͼꘘͼꏨ຾꒘຾ƵĈextraídosͼͼƈĈ쟈ミ䚸⥡ꞬͼꜸͼ ƏČヹ잜ミヹ䚸ᒌベꞀͼ霠ເ ƆĈꝜͼ꠸ͼꛈͼ鶐ເ鹐ເƝĈdel믐຾ƞĈ쟈ミ䚸⥥&#10;ꡜͼ꟨ͼ ƕČヹ잜ミヹ䚸ᒌベ꠰ͼ຾ ŬĈꠌͼ꣸ͼꞈͼ຾຾ţĈexpediente຾ﶀ຾ŦĈ쟈ミ䚸⥰ꤜͼꢨͼ ŽČヹ잜ミヹ䚸ᒌベ꣰ͼ⃐຿ ŴĈ꣌ͼꦨͼ꠸ͼ✠຿⟠຿ŋĈN⮀຿ⰰ຿ŌĈ쟈ミ䚸⥱꧌ͼ꥘ͼ ŃČヹ잜ミヹ䚸ᒌベꦠͼ侰຿ ŚĈꥼͼ꩘ͼ꣸ͼ攸຿旨຿őĈº楸຿樨຿ŒĈ쟈ミ䚸⥳ꩼͼꨈͼ ĩČヹ잜ミヹ䚸ᒌベ꩐ͼ豈຿ ĠĈꨬͼ꬈ͼꦨͼ銸຿ꂐ຿ħĈ432ꓠ຿ĸĈ쟈ミ䚸⥷ꬬͼꪸͼ ĿČヹ잜ミヹ䚸ᒌベ꬀ͼ웸຿ ĶĈꫜͼ쟈ͼ꩘ͼ쵨຿츘຿čĐdel퉘຿팘຿폈຿ āČヹ잜ミヹ䚸ᒌベ퓀຿ ĘĈ쟈ミ䚸⪓ 갬ͼꮸͼ ğČヹ잜ミヹ䚸ᒌベ가ͼ堈ົ ĖĈꯜͼ곈ͼ윘ແ幘ົ弈ົǭĈdiscernir曀ົ杰ົǠĈ쟈ミ䚸⪜곬ͼ걸ͼ ǧČヹ잜ミヹ䚸ᒌベ곀ͼ笸ົ ǾĈ겜ͼ굸ͼ갈ͼ膨ົ艘ົǵĈ”螀ົ血ົǶĈ쟈ミ䚸⪝궜ͼ괨ͼ ǍČヹ잜ミヹ䚸ᒌベ군ͼ鱐ົ ǄĈ굌ͼ긨ͼ곈ͼꋀົꍰົǛĈ.ꡰົꤠົǜĈ쟈ミ䚸⪟까ͼ귘ͼ ǓČヹ잜ミヹ䚸ᒌベ긠ͼ봠ົ ƪĈ근ͼ께ͼ굸ͼ쎐ົ쑀ົơĈEnົ짰ົƢĈ쟈ミ䚸⪢껼ͼ꺈ͼ ƹČヹ잜ミヹ䚸ᒌベ껐ͼົ ưĈ꺬ͼ꾈ͼ긨ͼົົƷĈlaົົƈĈ쟈ミ䚸⪥꾬ͼ꼸ͼ ƏČヹ잜ミヹ䚸ᒌベ꾀ͼﺈົ ƆĈ꽜ͼ뀸ͼ께ͼ͘ຼЈຼƝĈ&#10;mismaƞĈ쟈ミ䚸⪫ 끜ͼ꿨ͼ ƕČヹ잜ミヹ䚸ᒌベ뀰ͼᰘຼ ŬĈ뀌ͼ냸ͼ꾈ͼ⏀ຼ⑰ຼţĈargumentó㋀ຼⶰຼŦĈ쟈ミ䚸⪴넜ͼ남ͼ ŽČヹ잜ミヹ䚸ᒌベ냰ͼ㿘ຼ ŴĈ냌ͼ놨ͼ뀸ͼ䥨ຼ䨘ຼŋĈ:䶨ຼ你ຼŌĈ쟈ミ䚸⪶뇌ͼ녘ͼ ŃČヹ잜ミヹ䚸ᒌベ놠ͼ岀ຼ ŚĈ논ͼ뉘ͼ냸ͼ槰ຼ檠ຼőĈ“湀ຼ滰ຼŒĈ쟈ミ䚸⪷뉼ͼ눈ͼ ĩČヹ잜ミヹ䚸ᒌベ뉐ͼ膸ຼ ĠĈ눬ͼ댈ͼ놨ͼ诰ຼ負ຼħĈ…造ຼ郰ຼĸĈ쟈ミ䚸⪸댬ͼ늸ͼ ĿČヹ잜ミヹ䚸ᒌベ대ͼꊈຼ ĶĈ닜ͼ뎸ͼ뉘ͼ겸ຼ굨ຼčĈy냸ຼ놸ຼĎĈ쟈ミ䚸⪺돜ͼ덨ͼ ąČヹ잜ミヹ䚸ᒌベ뎰ͼ뺐ຼ ĜĈ뎌ͼ둨ͼ댈ͼ쵨ຼ츘ຼēĈsiຼ퉈ຼĔĈ쟈ミ䚸⪽뒌ͼ되ͼ ǫČヹ잜ミヹ䚸ᒌベ둠ͼຼ ǢĈ됼ͼ딘ͼ뎸ͼຼຼǹĈelຼຼǺĈ쟈ミ䚸⫀&#10;딼ͼ듈ͼ ǱČヹ잜ミヹ䚸ᒌベ딐ͼҐຽ ǈĈ듬ͼ뗘ͼ둨ͼເຽྀຽǏĈterritorioຽ⫀ຽǂĈ쟈ミ䚸⫋뗼ͼ떈ͼ ǙČヹ잜ミヹ䚸ᒌベ뗐ͼ⧘ຽ ǐĈ떬ͼ뚈ͼ딘ͼ㉨ຽ㌘ຽǗĈnoຽ㝘ຽƨĈ쟈ミ䚸⫎뚬ͼ똸ͼ ƯČヹ잜ミヹ䚸ᒌベ뚀ͼ䆘ຽ ƦĈ뙜ͼ뜸ͼ뗘ͼ楰ຽ樰ຽƽĈseຽ伸ຽƾĈ쟈ミ䚸⫑띜ͼ뛨ͼ ƵČヹ잜ミヹ䚸ᒌベ뜰ͼ挐ຽ ƌĈ뜌ͼ럨ͼ뚈ͼ譐ຽ谀ຽƃĈ&#10;hallaƄĈ쟈ミ䚸⫗렌ͼ래ͼ ƛČヹ잜ミヹ䚸ᒌベ럠ͼ蓨ຽ ƒĈ랼ͼ뢘ͼ뜸ͼ궈ຽ깈ຽũĈaún錠ຽŪĈ쟈ミ䚸⫛ 뢼ͼ롈ͼ šČヹ잜ミヹ䚸ᒌベ뢐ͼꢀຽ ŸĈ롬ͼ류ͼ럨ͼ쿰ຽ녈ຽſĈpreparado랰ຽ론ຽŲĈ쟈ミ䚸⫥를ͼ뤈ͼ ŉČヹ잜ミヹ䚸ᒌベ륐ͼຽ ŀĈ뤬ͼ먨ͼ뢘ͼ햨ຽ환ຽŇĈeconómicamenteຽຽຽຽŜĈ쟈ミ䚸⫴멌ͼ맘ͼ œČヹ잜ミヹ䚸ᒌベ먠ͼຽ ĪĈ맼ͼ뫘ͼ류ͼﷀຽﺀຽġĈpara຾ĢĈ쟈ミ䚸⫹뫼ͼ몈ͼ ĹČヹ잜ミヹ䚸ᒌベ뫐ͼᨀ຾ İĈ몬ͼ뮈ͼ먨ͼ⁰຾℠຾ķĈsu຾☨຾ĈĈ쟈ミ䚸⫼뮬ͼ문ͼ ďČヹ잜ミヹ䚸ᒌベ뮀ͼ䱀຾ ĆĈ뭜ͼ뱘ͼ뫘ͼ劰຾占຾ĝĈtransformación຾浠຾渐຾滐຾ĒĈ쟈ミ䚸⬋뱼ͼ밈ͼ ǩČヹ잜ミヹ䚸ᒌベ뱐ͼ钸຾ ǠĈ밬ͼ봈ͼ뮈ͼ굘຾긘຾ǧĈen຾뉸຾ǸĈ쟈ミ䚸⬎ 봬ͼ벸ͼ ǿČヹ잜ミヹ䚸ᒌベ봀ͼ຾ ǶĈ볜ͼ뷈ͼ뱘ͼ຾຾ǍĈprovincia鹿຾切຾ǀĈ쟈ミ䚸⬗뷬ͼ뵸ͼ ǇČヹ잜ミヹ䚸ᒌベ뷀ͼ㒰຿ ǞĈ붜ͼ빸ͼ봈ͼ㫰຿㮠຿ǕĈ,匀຿厰຿ǖĈ쟈ミ䚸⬙뺜ͼ븨ͼ ƭČヹ잜ミヹ䚸ᒌベ빰ͼ箰຿ ƤĈ빌ͼ뼨ͼ뷈ͼ閰຿陠຿ƻĈ&#10;menosƼĈ쟈ミ䚸⬟뽌ͼ뻘ͼ ƳČヹ잜ミヹ䚸ᒌベ뼠ͼ훠຿ ƊĈ뻼ͼ뿘ͼ빸ͼ຿຿ƁĈaún຿ƂĈ쟈ミ䚸⬣뿼ͼ뾈ͼ ƙČヹ잜ミヹ䚸ᒌベ뿐ͼ埀຾ ƐĈ뾬ͼ삈ͼ뼨ͼ幀຾廰຾ƗĈlo຾捐຾ŨĈ쟈ミ䚸⬦사ͼ쀸ͼ ůČヹ잜ミヹ䚸ᒌベ삀ͼ﫠຿ ŦĈ쁜ͼ세ͼ뿘ͼŀເȀເŽĈestáເžĈ쟈ミ䚸⬫셜ͼ샨ͼ ŵČヹ잜ミヹ䚸ᒌベ섰ͼꝸ຾ ŌĈ섌ͼ쇨ͼ삈ͼͼͼŃĈbajoͼńĈ쟈ミ䚸⬰숌ͼ솘ͼ śČヹ잜ミヹ䚸ᒌベ쇠ͼ鹐ເ ŒĈ솼ͼ슘ͼ세ͼ뷠຾뺠຾ĩĈla຾신຾ĪĈ쟈ミ䚸⬳슼ͼ쉈ͼ ġČヹ잜ミヹ䚸ᒌベ슐ͼ຾ ĸĈ쉬ͼ썈ͼ쇨ͼﳐ຾ﶀ຾ĿĈfazư຿İĈ쟈ミ䚸⬷썬ͼ싸ͼ ķČヹ잜ミヹ䚸ᒌベ썀ͼ┐຿ ĎĈ쌜ͼ쐈ͼ슘ͼ⮀຿ⰰ຿ąĈpolítica຿䇰຿䊰຿ĘĈ쟈ミ䚸⭀쐬ͼ쎸ͼ ğČヹ잜ミヹ䚸ᒌベ쐀ͼ旨຿ ĖĈ쏜ͼ쒸ͼ썈ͼ汨຿洨຿ǭĈy炸຿煨຿ǮĈ쟈ミ䚸⭂쓜ͼ쑨ͼ ǥČヹ잜ミヹ䚸ᒌベ쒰ͼꂐ຿ ǼĈ쒌ͼ앸ͼ쐈ͼ꜀຿Ʞ຿ǳĈcultural຿긐຿껀຿ǶĈ쟈ミ䚸⭊얜ͼ씨ͼ ǍČヹ잜ミヹ䚸ᒌベ앰ͼ탸຿ ǄĈ알ͼ온ͼ쒸ͼ䈸ӱ䋨ӱǛĈ.ӰӰǜĈ쟈ミ䚸⭌왌ͼ엘ͼ ǓČヹ잜ミヹ䚸ᒌベ옠ͼ຿ ƪĈ염ͼ웘ͼ앸ͼ຿裂຿ơĈNoເ綐ເƢĈ쟈ミ䚸⭏웼ͼ욈ͼ ƹČヹ잜ミヹ䚸ᒌベ원ͼ鎠ͼ ưĈ욬ͼແ온ͼ騠ͼ髐ͼƷĈ&#10;tieneƈĈ쟈ミ䚸⭕으ͼແƏĈelͼꪐͼƀĈ쟈ミ䚸⥻쟬ͼ인ͼ ƇČヹ잜ミヹ䚸ᒌベ쟀ͼ ƞĈ잜ͼͼ꬈ͼƕĈ21ƖĈ쟈ミ䚸⭘좜ͼ젨ͼ ŭČヹ잜ミヹ䚸ᒌベ조ͼ堈ົ ŤĈ졌ͼ줸ͼແ幘ົ弈ົŻĈpuebloົ昀ົ曀ົ杰ົžĈ쟈ミ䚸⭟쥜ͼ죨ͼ ŵČヹ잜ミヹ䚸ᒌベ줰ͼ笸ົ ŌĈ줌ͼ짨ͼ졸ͼ膨ົ艘ົŃĈdeົ血ົńĈ쟈ミ䚸⭢쨌ͼ즘ͼ śČヹ잜ミヹ䚸ᒌベ짠ͼ鱐ົ ŒĈ즼ͼ쪨ͼ줸ͼꋀົꍰົĩĈMisionesົꭐົ가ົĬĈ쟈ミ䚸⭪쫌ͼ쩘ͼ ģČヹ잜ミヹ䚸ᒌベ쪠ͼ뿰ົ ĺĈ쩼ͼ쭘ͼ짨ͼ쟐ົ좐ົıĈ,찐ົ쳀ົĲĈ쟈ミ䚸⭬쭼ͼ쬈ͼ ĉČヹ잜ミヹ䚸ᒌベ쭐ͼົ ĀĈ쬬ͼ찈ͼ쪨ͼົົćĈenົົĘĈ쟈ミ䚸⭯찬ͼ쮸ͼ ğČヹ잜ミヹ䚸ᒌベ찀ͼՈຼ ĖĈ쯜ͼ쳈ͼ쭘ͼࣈຼঈຼǭĈgeneral༨ຼ࿘ຼႸຼǠĈ쟈ミ䚸⭶쳬ͼ챸ͼ ǧČヹ잜ミヹ䚸ᒌベ쳀ͼ⌀ຼ ǾĈ천ͼ쵸ͼ찈ͼ⮸ຼⱨຼǵĈ,⿐ຼむຼǶĈ쟈ミ䚸⭸출ͼ촨ͼ ǍČヹ잜ミヹ䚸ᒌベ쵰ͼ䊨ຼ ǄĈ쵌ͼ츸ͼ쳈ͼ䱈ຼ䳸ຼǛĈninguna厰ຼ呠ຼ唠ຼǞĈ쟈ミ䚸⮀ 친ͼ취ͼ ǕČヹ잜ミヹ䚸ᒌベ츰ͼ楀ຼ ƬĈ츌ͼ컸ͼ쵸ͼ睠ຼ烀ຼƣĈeducación纘ຼ藈ຼƦĈ쟈ミ䚸⮊켜ͼ캨ͼ ƽČヹ잜ミヹ䚸ᒌベ컰ͼ踀ຼ ƴĈ컌ͼ쾸ͼ츸ͼ鑨ຼ锘ຼƋĈcívicaຼ题ຼ饘ຼ騈ຼƎĈ쟈ミ䚸⮐쿜ͼ콨ͼ ƅČヹ잜ミヹ䚸ᒌベ쾰ͼ놸ຼ ƜĈ쾌ͼ큨ͼ컸ͼ잨ຼ졨ຼƓĈ.뒀ຼ따ຼƔĈ쟈ミ䚸⮒킌ͼ퀘ͼ ūČヹ잜ミヹ䚸ᒌベ큠ͼ퉈ຼ ŢĈ퀼ͼ턘ͼ쾸ͼຼຼŹĈLasퟠຼźĈ쟈ミ䚸⮖턼ͼ탈ͼ űČヹ잜ミヹ䚸ᒌベ턐ͼຼ ňĈ탬ͼ퇘ͼ큨ͼຼຼŏĈexiguasﱨຼﴘຼ﷈ຼłĈ쟈ミ䚸⮞퇼ͼ톈ͼ řČヹ잜ミヹ䚸ᒌベ퇐ͼ⫀ຽ ŐĈ톬ͼ튨ͼ턘ͼ᮸ຽᱸຽŗĈmanifestaciones█ຽ♈ຽ✈ຽĬĈ쟈ミ䚸⮮틌ͼ퉘ͼ ģČヹ잜ミヹ䚸ᒌベ튠ͼ䠠ຽ ĺĈ퉼ͼ퍘ͼ퇘ͼ㧠ຽ㪐ຽıĈque㻰ຽĲĈ쟈ミ䚸⮲퍼ͼ팈ͼ ĉČヹ잜ミヹ䚸ᒌベ퍐ͼ咰ຽ ĀĈ팬ͼ퐈ͼ튨ͼ孰ຽ尠ຽćĈenຽ恐ຽĘĈ쟈ミ䚸⮵퐬ͼ편ͼ ğČヹ잜ミヹ䚸ᒌベ퐀ͼ皐ຽ ĖĈ폜ͼ풸ͼ퍘ͼ紘ຽ緘ຽǭĈtal興ຽǮĈ쟈ミ䚸⮹퓜ͼ푨ͼ ǥČヹ잜ミヹ䚸ᒌベ풰ͼ飐ຽ ǼĈ풌ͼ함ͼ퐈ͼꂐຽꅐຽǳĈ&#10;ordenǴĈ쟈ミ䚸⮿햌ͼ픘ͼ ǋČヹ잜ミヹ䚸ᒌベ할ͼ뭀ຽ ǂĈ피ͼ혘ͼ풸ͼ솸ຽ쉸ຽǙĈseຽ우ຽǚĈ쟈ミ䚸⯂혼ͼ허ͼ ǑČヹ잜ミヹ䚸ᒌベ혐ͼຽ ƨĈ헬ͼ훈ͼ함ͼຽຽƯĈdaຽຽƠĈ쟈ミ䚸⯄훬ͼ홸ͼ ƧČヹ잜ミヹ䚸ᒌベ훀ͼ￰ຽ ƾĈ횜ͼ흸ͼ혘ͼڸ຾ݨ຾ƵĈ,ଈ຾ஸ຾ƶĈ쟈ミ䚸⯆힜ͼ휨ͼ ƍČヹ잜ミヹ䚸ᒌベ흰ͼ⊠຾ ƄĈ흌ͼͼ훈ͼ⦸຾⩨຾ƛĈse຾⻈຾ƜĈ쟈ミ䚸⯉ͼퟘͼ ƓČヹ잜ミヹ䚸ᒌベͼ晀຾ ŪĈ퟼ͼͼ흸ͼ沰຾浠຾šĈtraduce猰຾珠຾璐຾ŤĈ쟈ミ䚸⯑ͼͼ ŻČヹ잜ミヹ䚸ᒌベͼ겨຾ ŲĈͼͼͼ댨຾돨຾ŉĈen຾쪠຾ŊĈ쟈ミ䚸⯔ͼͼ ŁČヹ잜ミヹ䚸ᒌベͼ຾ ŘĈͼͼͼ຾຾şĈbreves຿ᆈ຿ቈ຿ገ຿ŒĈ쟈ミ䚸⯛ͼͼ ĩČヹ잜ミヹ䚸ᒌベͼ㩀຿ ĠĈͼͼͼ呠຿唠຿ħĈluchas຿嫀຿孰຿尠຿ĺĈ쟈ミ䚸⯢ͼͼ ıČヹ잜ミヹ䚸ᒌベͼ韐຿ ĈĈͼͼͼ鸰຿黠຿ďĈpor뚠຿ĀĈ쟈ミ䚸⯦ͼͼ ćČヹ잜ミヹ䚸ᒌベͼ຿ ĞĈͼͼͼ㙀຾㜐຾ĕĈla຾㭐຾ĖĈ쟈ミ䚸⯩ ͼͼ ǭČヹ잜ミヹ䚸ᒌベͼ恠຾ ǤĈͼͼͼ矐຾碀຾ǻĈconquista绰຾羠຾ǾĈ쟈ミ䚸⯳ͼͼ ǵČヹ잜ミヹ䚸ᒌベͼـເ ǌĈͼͼͼ騈຾骸຾ǃĈde຾黸຾ǄĈ쟈ミ䚸⯶ͼͼ ǛČヹ잜ミヹ䚸ᒌベͼ笠ͼ ǒĈͼͼͼ邐ເ酐ເƩĈuna閰ເƪĈ쟈ミ䚸⯺ͼͼ ơČヹ잜ミヹ䚸ᒌベͼ신຾ ƸĈͼ"/>
        </w:smartTagPr>
        <w:r w:rsidR="005E3BFC">
          <w:t>la Cámara</w:t>
        </w:r>
      </w:smartTag>
      <w:r w:rsidR="005E3BFC">
        <w:t xml:space="preserve"> de Diputados el proyecto elevado por senadores del radicalismo, pasando a la comisión de asuntos constitucionales, defensa nacional y territorios nacionales. </w:t>
      </w:r>
      <w:r w:rsidR="00A70B90">
        <w:t>Pero e</w:t>
      </w:r>
      <w:r w:rsidR="005E3BFC">
        <w:t xml:space="preserve">l proyecto </w:t>
      </w:r>
      <w:r w:rsidR="00A70B90">
        <w:t xml:space="preserve">que tuvo mayor relieve en el Congreso fue el presentado por Juan Domingo Perón, en su carácter de presidente de </w:t>
      </w:r>
      <w:smartTag w:uri="urn:schemas-microsoft-com:office:smarttags" w:element="PersonName">
        <w:smartTagPr>
          <w:attr w:name="ProductID" w:val="la Naci￳n"/>
        </w:smartTagPr>
        <w:r w:rsidR="00A70B90">
          <w:t>la Nación</w:t>
        </w:r>
      </w:smartTag>
      <w:r w:rsidR="00A70B90">
        <w:t xml:space="preserve">, el 1º de diciembre de 1953, obteniendo la sanción </w:t>
      </w:r>
      <w:r w:rsidR="005E496D">
        <w:t>correspondiente</w:t>
      </w:r>
      <w:r w:rsidR="00A70B90">
        <w:t xml:space="preserve">, pasando a la comisión de asuntos constitucionales y de territorios nacionales donde tuvo </w:t>
      </w:r>
      <w:r w:rsidR="003B0A39">
        <w:t xml:space="preserve">un </w:t>
      </w:r>
      <w:r w:rsidR="00A70B90">
        <w:t xml:space="preserve">rápido tratamiento. </w:t>
      </w:r>
      <w:r w:rsidR="005E496D">
        <w:t xml:space="preserve">El proyecto se debatió primero en </w:t>
      </w:r>
      <w:smartTag w:uri="urn:schemas-microsoft-com:office:smarttags" w:element="PersonName">
        <w:smartTagPr>
          <w:attr w:name="ProductID" w:val="ྞྞralŷĈ⩌Ǔ덨ͻ(ͼŊĈ홰⹸ͺŁĈDiariońČ싀ཝ&#10;ņČƨͼ牃灹却偉汄偬瑵楓湧摥慄慴獍g1&#10;ŐĈ昐瑫旼瑫旨瑫旀瑫斠瑫斌瑫數瑫敌瑫攰瑫攜瑫攌瑫擸瑫擜瑫ᗠ瑫撈瑫뮠Ϳ믨Ϳ퀀簁배Ϳᖤ瑫ᖤ瑫뱸Ϳᖤ瑫ᖤ瑫ᖤ瑫ᖤ瑫ᖤ瑫ᖤ瑫棄Üᖤ瑫 1ăĐargentinaЀeu|ĄęĐ㞐䍌ͻ뤸Ԃ文伣麫綜㹨值ğĈᦴԂᤐԂᡈԂran ĒĈ燔瑫撈瑫ᰰͺ析瑫ᖤ瑫ཱྀᖤ瑫  ǭČC:\WINDOWS\system32\hlink.dllga  ǤČ/datos/biblioteca/ariasb2.pdf.d ǿČ澐瑫撈瑫LĄǰČC:\Documents and Settings\usuario\Cookies奰ངǌĎ67.500 hect￡reasǅĈ⃘睋ЊǚČ㄰咴㄰咠咠哜㄰꺈Ӹ秸⼠Ӱ甀ƨĈ弐弐㘀㄀䬀甼ၮ䐀瑡獯∀̀Ѐ䮾渼䭮甼ᑮ䐀愀琀漀猀᐀ƦČ㄰빔ͻ㄰빀ͻ빀ͻ뻠ͻ㄰ͺͺͺ㇈ͺrentƴĈ윈ミ仰ިͼ壈ྉ캸フŰͼᶠ;ʔ۰ͼ䭮甼ᑮ䐀愀琀漀䚸Ā ƂČ撌瑫撰瑫ᗠ瑫͹撈瑫ᧀͺ ƝĈ윈ミ۰ͼꛘ偰ྉ䐯캸フ첰ӿ辈෿ިͼ䭮甼ᑮ䐀愀琀漀䚸᐀ūĈŬĈ∸#㍨&quot;∸#šĈ&quot;provincialización1sŦĎD:\Datos\Usuario\Mis documentos\Descargas\La Provincializacion de Misiones.docๅઐྋŌďᄨ 俠⃐㫪ၩ〫鴰䐯尺㘀㄀䬀甼ၮ䐀瑡獯∀̀Ѐ䮾渼䭮甼ᑮ䐀愀琀漀猀᐀㰀㄀䰀숼ၹ唀畳牡潩☀̀Ѐ䮾猼䱮숼ᑹ唀猀甀愀爀椀漀ᘀŒĎla ArgentinaVĨČಮ)ࣜ䀀䀀䀀䀀跀 ＞ἠⴜ聱掐掐掐掐掐掐掐掐掐掐掐掐掐掐掐掐掐掐掐掐掐掐掐掐掐掐掐掐掐掐掐掐 ⪠㗀䀀䀀檠掐᭠⪠⪠䀀噠 ⪠ ⎐䀀䀀䀀䀀䀀䀀䀀䀀䀀䀀⪠⪠噠噠噠䀀痀丰丰啠屰丰丰屰屰⪠㣐啠䜰檠啠屰丰屰丰䀀䜰屰丰檠丰䜰䜰㇐⎐㇐㘀䀀⪠䀀䀀㣐䀀㣐⎐䀀䀀⎐⎐㣐⎐屰䀀䀀䀀䀀㇐㇐⎐䀀㣐啠㣐㣐㇐㌰⌰㌰䕀掐䀀掐⪠䀀䜰燐䀀䀀⪠耀䀀⪠磐掐䜰掐掐⪠⪠䜰䜰Ⳑ䀀燐⪠絰㇐⪠啠掐㇐䜰 ㇐䀀䀀䀀䀀⌰䀀⪠慀⍐䀀噠⪠慀䀀㌰䙀♠♠⪠䧀䋰 ⪠♠➰䀀怀怀怀䀀丰丰丰丰丰丰燐啠丰丰丰丰⪠⪠⪠⪠屰啠屰屰屰屰屰噠屰屰屰屰屰䜰丰䀀䀀䀀䀀䀀䀀䀀啠㣐㣐㣐㣐㣐⎐⎐⎐⎐䀀䀀䀀䀀䀀䀀䀀䙀䀀䀀䀀䀀䀀㣐䀀㣐ࣜܡƻÜW̷ೱƐ`` ￼ ÿᜀᨀ뾀ߝ육＞‟ÙVǾĊ?title=Oscar_Albrieu&amp;action=edit&amp;redlink=1แǊĊ?title=Oscar_Albrieu&amp;action=edit&amp;redlink=1ǆĈ:urn:schemas-microsoft-com:office:smarttags#metricconverterǖĈ:urn:schemas-microsoft-com:office:smarttags#metricconverterƦĈꂼಠ స \Ą&quot;ƽĈ俠⃐|நʔ㪊괘ᰐ颖⛰裯̷ꔟЕͰ瞳ꂯ෤嗒 ﻘǌꞬ粀Ă崀@1㴟饄敒楣湥整(뻯㱐䶽㴟饄Reciente攀渀琀漀猀᠀ᨀԀ؀疾猀甀愀爀椀漀᠀&#10;&quot;ƟČ滐瑫溼瑫/ݤͼ撈瑫ᖤ瑫 &#10;ũČヹ잜ミヹ䚸ᒌベၐͼ ŠĈာͼᄘͼ꾐ͻŧĈNacionalźĈ쟈ミ䚸}ᄼͼ჈ͼ űČヹ잜ミヹ䚸ᒌベᄐͼ ňĈწͼᇈͼၘͼŏĈdelŀĈ쟈ミ䚸ᇬͼᅸͼ ŇČヹ잜ミヹ䚸ᒌベᇀͼ ŞĈᆜͼኈͼᄘͼŕĈComahueĨĈ쟈ミ䚸ኬͼሸͼ įČヹ잜ミヹ䚸ᒌベኀͼ ĦĈቜͼጸͼᇈͼĽĈ,ľĈ쟈ミ䚸፜ͼየͼ ĵČヹ잜ミヹ䚸ᒌベጰͼ ČĈጌͼᏸͼኈͼăĈNeuquénĆĈ쟈ミ䚸ᐜͼᎨͼ ĝČヹ잜ミヹ䚸ᒌベᏰͼ ĔĈᏌͼᒨͼጸͼǫĈ,ǬĈ쟈ミ䚸ᓌͼᑘͼ ǣČヹ잜ミヹ䚸ᒌベᒠͼ ǺĈᑼͼᕘͼᏸͼǱĈ2009ǲĈ쟈ミ䚸ᕼͼᔈͼ ǉČヹ잜ミヹ䚸ᒌベᕐͼ ǀĈᔬͼᘈͼᒨͼǇĈ.ǘĈ쟈ミ䚸ᘬͼᖸͼ ǟČヹ잜ミヹ䚸ᒌベᘀͼ ǖĈᗜͼᚸͼᕘͼƭĈhttpƮĈ쟈ミ䚸ᛜͼᙨͼ ƥČヹ잜ミヹ䚸ᒌベᚰͼ ƼĈᚌͼᝨͼᘈͼƳĈ:ƴĈ쟈ミ䚸ឌͼ᜘ͼ ƋČヹ잜ミヹ䚸ᒌベᝠͼ ƂĈ᜼ͼ᠘ͼᚸͼƙĈ/ƚĈ쟈ミ䚸ᠼͼៈͼ ƑČヹ잜ミヹ䚸ᒌベ᠐ͼ ŨĈ៬ͼᣈͼᝨͼůĈ/ŠĈ쟈ミ䚸 䫴ͻᡸͼ ŧČヹ잜ミヹ䚸ᒌベᣀͼ žĈᢜͼᥠͼ᠘ͼŵĈ쟈ミ䚸°ᦄͼᤐͼ ňČヹ잜ミヹ䚸ᒌベᥘͼ ŃĈᤴͼᨐͼᣈͼņĈ.śĈ쟈ミ䚸±ᨴͼᧀͼ ŞČヹ잜ミヹ䚸ᒌベᨈͼ ĩĈ᧤ͼᫀͼᥠͼĬĈcomġĈ쟈ミ䚸´᫤ͼᩰͼ ĤČヹ잜ミヹ䚸ᒌベ᪸ͼ ĿĈ᪔ͼ᭰ͼᨐͼĲĈ/ķĈ쟈ミ䚸µᮔͼᬠͼ ĊČヹ잜ミヹ䚸ᒌベ᭨ͼ ąĈ᭄ͼᰠͼᫀͼĘĈ&#10;datosĝĈ쟈ミ䚸º᱄ͼᯐͼ ĐČヹ잜ミヹ䚸ᒌベᰘͼ ǫĈ᯴ͼ᳐ͼ᭰ͼǮĈ/ǣĈ쟈ミ䚸»&#10;᳴ͼᲀͼ ǦČヹ잜ミヹ䚸ᒌベ᳈ͼ ǱĈᲤͼᶐͼᰠͼǴĈbibliotecaǋĈ쟈ミ䚸Åᶴͼᵀͼ ǎČヹ잜ミヹ䚸ᒌベᶈͼ ǙĈᵤͼṀͼ᳐ͼǜĈ/ǑĈ쟈ミ䚸ÆṤͼᷰͼ ǔČヹ잜ミヹ䚸ᒌベḸͼ ƯĈḔͼἀͼᶐͼƢĈariasbƹĈ쟈ミ䚸ÌἤͼẰͼ ƼČヹ잜ミヹ䚸ᒌベỸͼ ƷĈỔͼᾰͼṀͼƊĈ2ƏĈ쟈ミ䚸Í῔ͼὠͼ ƂČヹ잜ミヹ䚸ᒌベᾨͼ ƝĈᾄͼ⁠ͼἀͼƐĈ.ƕĈ쟈ミ䚸Î₄ͼ‐ͼ ŨČヹ잜ミヹ䚸ᒌベ⁘ͼ ţĈ‴ͼℐͼᾰͼŦĈpdfŻĈ쟈ミ䚸Ñℴͼ⃀ͼ žČヹ잜ミヹ䚸ᒌベ℈ͼ ŉĈ⃤ͼ⇀ͼ⁠ͼŌĈ.ŁĈ쟈ミ䚸Ò⇤ͼⅰͼ ńČヹ잜ミヹ䚸ᒌベ↸ͼ şĈ↔ͼ慘ℐͼŒĈ&#10;ŗĈ.tpĨĈaken ListįĈ&#10;llevacaĢĈ.09.is.iaĹČ#ŸĻĈEstoļĈnosfıĈ쟈ミ䚸ꐴͻ퐀ĴĈᒈヹ䓐ԁᎰヹ왐ミ၀ԃ͹ިͼ趨ČĈ籰ͻ碠ͻĄĈelęĈde ĚČヹ잜ミヹ䚸ᒌベ฀  c  ĕČヹ잜ミヹ䚸ᒌベ␰ͼón ǬĈ␌ͼⓐͼจ  nacǣĈ쟈ミ䚸 ⓴ͼ⒀ͼ ǦČヹ잜ミヹ䚸ᒌベⓈͼen ǱĈ⒤ͼ▐ͼ␸ͼ y qǴĈcaráctercon mǋĈ쟈ミ䚸) ▴ͼ╀ͼ ǎČヹ잜ミヹ䚸ᒌベ█ͼno ǙĈ╤ͼ♐ͼⓐͼ ideǜĈhistóricoes uǓĈ쟈ミ䚸3͹☀ͼ ǖČヹ잜ミヹ䚸ᒌベ♈ͼat ơĈ☤ͼ⛨ͼ▐ͼradiƤĈ쟈ミ䚸6͹⚘ͼ ƻČヹ잜ミヹ䚸ᒌベ⛠ͼe  ƲĈ⚼ͼ➀ͼ♐ͼión.ƉĈ쟈ミ䚸9➤ͼ✰ͼ ƌČヹ잜ミヹ䚸ᒌベ❸ͼ c ƇĈ❔ͼ⡀ͼ⛨ͼtitaƚĈconstrucción“ƑĈ쟈ミ䚸F͹⟰ͼ ƔČヹ잜ミヹ䚸ᒌベ⠸ͼ r ůĈ⠔ͼ⣘ͼ➀ͼonesŢĈ쟈ミ䚸I秼⢈ͼ ŹČヹ잜ミヹ䚸ᒌベ⣐ͼas ŰĈ⢬ͼ⥰ͼ⡀ͼdad ŷĈ쟈ミ䚸L ⦔ͼ⤠ͼ ŊČヹ잜ミヹ䚸ᒌベ⥨ͼue ŅĈ⥄ͼ⨰ͼ⣘ͼ un ŘĈidentidadya qşĈ쟈ミ䚸V⩔ͼ⧠ͼ ŒČヹ잜ミヹ䚸ᒌベ⨨ͼen ĭĈ⨄ͼ⫰ͼ⥰ͼ queĠĈnacionalbase ħĈ쟈ミ䚸_͹⪠ͼ ĺČヹ잜ミヹ䚸ᒌベ⫨ͼom ĵĈ⫄ͼ⮈ͼ⨰ͼx WeĈĈ쟈ミ䚸b͹⬸ͼ ďČヹ잜ミヹ䚸ᒌベ⮀ͼs  ĆĈ⭜ͼⰠͼ⫰ͼcomoĝĈ쟈ミ䚸e ⱄͼ⯐ͼ ĐČヹ잜ミヹ䚸ᒌベⰘͼs  ǫĈ⯴ͼⳠͼ⮈ͼuentǮĈArgentinapasoǥĈ쟈ミ䚸n͹Ⲑͼ ǸČヹ잜ミヹ䚸ᒌベⳘͼal ǳĈⲴͼ⵸ͼⰠͼBuenǶĈ쟈ミ䚸p ⶜ͼ⴨ͼ ǍČヹ잜ミヹ䚸ᒌベ⵰ͼa  ǄĈⵌͼ⸸ͼⳠͼXIX,ǛĈpartiendo natǞĈ쟈ミ䚸z͹ⷨͼ ǕČヹ잜ミヹ䚸ᒌベ⸰ͼal ƬĈ⸌ͼ⻐ͼ⵸ͼacióƣĈ쟈ミ䚸}͹⺀ͼ ƦČヹ잜ミヹ䚸ᒌベ⻈ͼn  ƱĈ⺤ͼ⽨ͼ⸸ͼxporƴĈ쟈ミ䚸⾌ͼ⼘ͼ ƋČヹ잜ミヹ䚸ᒌベ⽠ͼ s ƂĈ⼼ͼ⿠ͼ⻐ͼrte ƙĈproceso nacioƜĈ쟈ミ䚸͹䉠ӰƓĐ䊄Ӱ䌠Ӱ⽨ͼl DesierũĈ쟈ミ䚸کイͼ〰ͼ ŬČヹ잜ミヹ䚸ᒌベへͼ⹘ͼ ŧĈごͼ㄰ͼ㗘ͼ䚨Ӱ䝘ӰźĈelӰ䮨ӰſĈ쟈ミ䚸ڬㅔͼムͼ ŲČヹ잜ミヹ䚸ᒌベㄨͼ彰Ӱ ōĈ㄄ͼ㇠ͼむͼ材Ӱ栀ӰŀĈ&#10;lugarŅĈ쟈ミ䚸ڲ㈄ͼ㆐ͼ ŘČヹ잜ミヹ䚸ᒌベ㇘ͼ聰Ӱ œĈㆴͼ㊐ͼ㄰ͼ蛰Ӱ螠ӰŖĈ&#10;dondeīĈ쟈ミ䚸ڸ㊴ͼ㉀ͼ ĮČヹ잜ミヹ䚸ᒌベ㊈ͼꅀӰ ĹĈ㉤ͼ㍀ͼ㇠ͼꞠӰꡐӰļĈseӰ겠ӰıĈ쟈ミ䚸ڻ㍤ͼ㋰ͼ ĴČヹ잜ミヹ䚸ᒌベ㌸ͼ숈Ӱ ďĈ㌔ͼ㐀ͼ㊐ͼ졸Ӱ줸ӰĂĈpropaganӰ콸Ӱ퀨ӰęĈ쟈ミ䚸ۄ㐤ͼ㎰ͼ ĜČヹ잜ミヹ䚸ᒌベ㏸ͼ⽸Ӳ ėĈ㏔ͼ㫠ͼ㍀ͼ㑈Ӳ㓸ӲǪĈ“㧈Ӳ㪈ӲǯĈ쟈ミ䚸ۅ㬄ͼ㑠ͼ&#10;ǢĔヹ잜ミヹ䚸ᒌベ㫘ͼ䵘Ӳ丘Ӳ㒰ͼ&#10;ǼĈ쟈ミ䚸ڢ㕌ͼ㓘ͼ ǳČヹ잜ミヹ䚸ᒌベ㔠ͼ ǊĈ㓼ͼ㗘ͼ亐ӲǁĈ”ǂĈ쟈ミ䚸ڤ㗼ͼ㖈ͼ ǙČヹ잜ミヹ䚸ᒌベ㗐ͼ ǐĈ㖬ͼむͼ㔨ͼǗĈcomoƨĈ쟈ミ䚸ێ㚬ͼ㘸ͼ ƯČヹ잜ミヹ䚸ᒌベ㚀ͼ⹘ͼ ƦĈ㙜ͼ㜸ͼ㮠ͼ䚨Ӱ䝘ӰƽĈ,䫨Ӱ䮨ӰƾĈ쟈ミ䚸ې㝜ͼ㛨ͼ ƵČヹ잜ミヹ䚸ᒌベ㜰ͼ彰Ӱ ƌĈ㜌ͼ㟨ͼ㚈ͼ材Ӱ栀ӰƃĈ“殠Ӱ池ӰƄĈ쟈ミ䚸ۑ㠌ͼ㞘ͼ ƛČヹ잜ミヹ䚸ᒌベ㟠ͼ聰Ӱ ƒĈ㞼ͼ㢘ͼ㜸ͼ蛰Ӱ螠ӰũĈmal赀ӰŪĈ쟈ミ䚸ە 㢼ͼ㡈ͼ šČヹ잜ミヹ䚸ᒌベ㢐ͼꅀӰ ŸĈ㡬ͼ㥘ͼ㟨ͼꞠӰꡐӰſĈvivientes껀Ӱ냸ӰŲĈ쟈ミ䚸۞㥼ͼ㤈ͼ ŉČヹ잜ミヹ䚸ᒌベ㥐ͼ쓸Ӱ ŀĈ㤬ͼ㨈ͼ㢘ͼ쭘Ӱ찈ӰŇĈ”콸Ӱ퀨ӰŘĈ쟈ミ䚸۠㨬ͼ㦸ͼ şČヹ잜ミヹ䚸ᒌベ㨀ͼ⽸Ӳ ŖĈ㧜ͼ㪸ͼ㥘ͼ㑈Ӳ㓸ӲĭĈy㧈Ӳ㪈ӲĮĈ쟈ミ䚸ۢ䃄ͼ㩨ͼ ĥČヹ잜ミヹ䚸ᒌベ㪰ͼ䵘Ӳ ļĈ㪌ͼ䅠ͼ㨈ͼ㎈ͼ㐸ͼĳĈ㒄ͼ㮠ͼ㐀ͼĶĈbandidosčĈ쟈ミ䚸ۍ㯄ͼ㭐ͼ ĀČヹ잜ミヹ䚸ᒌベ㮘ͼ ěĈ㭴ͼ㚈ͼ㫠ͼĞĈ”ēĈ쟈ミ䚸۫㱴ͼ㰀ͼ ĖČヹ잜ミヹ䚸ᒌベ㱈ͼ⹘ͼ ǡĈ㰤ͼ㴀ͼ䅠ͼ䚨Ӱ䝘ӰǤĈmal䮨ӰǹĈ쟈ミ䚸ۯ㴤ͼ㲰ͼ ǼČヹ잜ミヹ䚸ᒌベ㳸ͼ彰Ӱ ǷĈ㳔ͼ㷀ͼ㱐ͼ材Ӱ栀ӰǊĈentretenidosӰǁĈ쟈ミ䚸ۻ㷤ͼ㵰ͼ ǄČヹ잜ミヹ䚸ᒌベ㶸ͼ荐Ӱ ǟĈ㶔ͼ㹰ͼ㴀ͼ謰Ӱ诠ӰǒĈ”轠Ӱ逐ӰǗĈ쟈ミ䚸ۼ㺔ͼ㸠ͼ ƪČヹ잜ミヹ䚸ᒌベ㹨ͼꐐӰ ƥĈ㹄ͼ㼠ͼ㷀ͼꪀӰꬰӰƸĈ,껀Ӱ냸ӰƽĈ쟈ミ䚸۾㽄ͼ㻐ͼ ưČヹ잜ミヹ䚸ᒌベ㼘ͼ쓸Ӱ ƋĈ㻴ͼ㿐ͼ㹰ͼ쭘Ӱ찈ӰƎĈo콸Ӱ퀨ӰƃĈ쟈ミ䚸܀㿴ͼ㾀ͼ ƆČヹ잜ミヹ䚸ᒌベ㿈ͼ⽸Ӳ ƑĈ㾤ͼ䂐ͼ㼠ͼ㑈Ӳ㓸ӲƔĈinvadidoӲ㲈Ӳ㵈ӲūĈ쟈ミ䚸܉䚤ͼ䁀ͼ ŮČヹ잜ミヹ䚸ᒌベ䂈ͼ〈ͼ ŹĈ䁤ͼ䜰ͼ㿐ͼ㛀ͼ㝰ͼżĈ에ㅡ좄ㅡžĈgauchosŵĈ쟈ミ䚸۪䆄ͼ䄐ͼ ňČヹ잜ミヹ䚸ᒌベ䅘ͼ ŃĈ䄴ͼ㱐ͼ㪸ͼņĈ“śĈ쟈ミ䚸ܙ 䈴ͼ䇀ͼ ŞČヹ잜ミヹ䚸ᒌベ䈈ͼ⹘ͼ ĩĈ䇤ͼ䋐ͼ䶰ͼ䚨Ӱ䝘ӰĬĈsiguiendo䷈Ӱ乸ӰģĈ쟈ミ䚸ܣ䋴ͼ䊀ͼ ĦČヹ잜ミヹ䚸ᒌベ䋈ͼ所Ӱ ıĈ䊤ͼ䎀ͼ䈐ͼ樰Ӱ櫠ӰĴĈelӰ潀ӰĉĈ쟈ミ䚸ܦ䎤ͼ䌰ͼ ČČヹ잜ミヹ䚸ᒌベ䍸ͼ荐Ӱ ćĈ䍔ͼ䑀ͼ䋐ͼ謰Ӱ诠ӰĚĈdispositivo鋰ӰđĈ쟈ミ䚸ܲ䑤ͼ䏰ͼ ĔČヹ잜ミヹ䚸ᒌベ䐸ͼꛠӰ ǯĈ䐔ͼ䔀ͼ䎀ͼ교Ӱ긐ӰǢĈpolíticoӰ뗸Ӱ뚨ӰǹĈ쟈ミ䚸ܺ䔤ͼ䒰ͼ ǼČヹ잜ミヹ䚸ᒌベ䓸ͼ쪘Ӱ ǷĈ䓔ͼ䖰ͼ䑀ͼ탨Ӱ톨ӰǊĈ-픸Ӱ⅀ӲǏĈ쟈ミ䚸ܻ&#10;䗔ͼ䕠ͼ ǂČヹ잜ミヹ䚸ᒌベ䖨ͼ㎘Ӳ ǝĈ䖄ͼ䙰ͼ䔀ͼ㬸Ӳ㯘ӲǐĈideológicoӲ䌘ӲǗĈ쟈ミ䚸݆䝬ͼ䘠ͼ ƪČヹ잜ミヹ䚸ᒌベ䙨ͼ㘐ͼ ƥĈ䙄ͼ䟸ͼ䖰ͼ㲈ͼ㵈ͼƸĈ뱀ㅡ볠ㅡƺĈporƿĈ쟈ミ䚸܍䝔ͼ䛠ͼ ƲČヹ잜ミヹ䚸ᒌベ䜨ͼ ƍĈ䜄ͼ䳰ͼ䂐ͼƀĈlosƅĈdelƆĈ쟈ミ䚸݊䠜ͼ䞨ͼ ƝČヹ잜ミヹ䚸ᒌベ䟰ͼ䒘Ӱ ƔĈ䟌ͼ䢸ͼ䙰ͼ䫨Ӱ䮨ӰūĈesquema儸Ӱ凸Ӱ动ӰŮĈ쟈ミ䚸ݒ䣜ͼ䡨ͼ ťČヹ잜ミヹ䚸ᒌベ䢰ͼ栀Ӱ żĈ䢌ͼ䥨ͼ䟸ͼ満Ӱ潀ӰųĈ“狐Ӱ玐ӰŴĈ쟈ミ䚸ݓ䦌ͼ䤘ͼ ŋČヹ잜ミヹ䚸ᒌベ䥠ͼ螠Ӱ łĈ䤼ͼ䨨ͼ䢸ͼ轠Ӱ逐ӰřĈCivilizaciónӰŜĈ쟈ミ䚸ݠ䩌ͼ䧘ͼ œČヹ잜ミヹ䚸ᒌベ䨠ͼꬰӰ ĪĈ䧼ͼ䫘ͼ䥨ͼ댘Ӱ돈ӰġĈy띨Ӱ련ӰĢĈ쟈ミ䚸ݢ䫼ͼ䪈ͼ ĹČヹ잜ミヹ䚸ᒌベ䫐ͼ찈Ӱ İĈ䪬ͼ䮘ͼ䨨ͼ퉘Ӱ팈ӰķĈBarbarieӲⓠӲ▐ӲĊĈ쟈ミ䚸ݪ䮼ͼ䭈ͼ āČヹ잜ミヹ䚸ᒌベ䮐ͼ㤘Ӳ ĘĈ䭬ͼ䱈ͼ䫘ͼ㽨Ӳ䁈ӲğĈ”䏈Ӳ䤐ӲĐĈ쟈ミ䚸ݬ匴ͼ䯸ͼ ėČヹ잜ミヹ䚸ᒌベ䱀ͼ㝰ͼ ǮĈ䰜ͼ习ͼ䮘ͼ㷸ͼ㺨ͼǥČ죈ㅡ䚐ͼǧĈ쟈ミ䚸ܑ䴔ͼ䲠ͼ ǺČヹ잜ミヹ䚸ᒌベ䳨ͼ ǵĈ䳄ͼ䶰ͼ䜰ͼǈĈindiosǏĈ쟈ミ䚸ܗ䷔ͼ䵠ͼ ǂČヹ잜ミヹ䚸ᒌベ䶨ͼ ǝĈ䶄ͼ䈐ͼ䳰ͼǐĈ,ǕĈ쟈ミ䚸ݯ 亄ͼ丐ͼ ƨČヹ잜ミヹ䚸ᒌベ乘ͼ⹘ͼ ƣĈ临ͼ传ͼ䱈ͼ䚨Ӱ䝘ӰƦĈSarmiento䷈Ӱ乸ӰƽĈ쟈ミ䚸ݸ佄ͼ仐ͼ ưČヹ잜ミヹ䚸ᒌベ优ͼ所Ӱ ƋĈ仴ͼ俐ͼ习ͼ樰Ӱ櫠ӰƎĈ,満Ӱ潀ӰƃĈ쟈ミ䚸ݺ俴ͼ侀ͼ ƆČヹ잜ミヹ䚸ᒌベ俈ͼ荐Ӱ ƑĈ侤ͼ傀ͼ传ͼ謰Ӱ诠ӰƔĈque逐ӰũĈ쟈ミ䚸ݾ傤ͼ倰ͼ ŬČヹ잜ミヹ䚸ᒌベ偸ͼꐐӰ ŧĈ偔ͼ兀ͼ俐ͼꪀӰꬰӰźĈrepresentabaӰűĈ쟈ミ䚸ދ兤ͼ僰ͼ ŴČヹ잜ミヹ䚸ᒌベ儸ͼ쟈Ӱ ŏĈ儔ͼ凰ͼ傀ͼ츘Ӱ컈ӰłĈdeӰ팈ӰŇĈ쟈ミ䚸ގ刔ͼ冠ͼ ŚČヹ잜ミヹ䚸ᒌベ凨ͼ㘸Ӳ ŕĈ凄ͼ加ͼ兀ͼ㡘Ӳ㤘ӲĨĈ&#10;formaĭĈ쟈ミ䚸ޔ勄ͼ剐ͼ ĠČヹ잜ミヹ䚸ᒌベ劘ͼ〈ͼ ĻĈ剴ͼ夀ͼ凰ͼ㛀ͼ㝰ͼľĈlegítimaͼ㷸ͼ㺨ͼĵĈ쟈ミ䚸ޝ匔ͼ墰ͼĈĐlaͼ䦰ͼ䩠ͼ䬠ͼČĈdeāĈsistemática䅈ӰĄĈ쟈ミ䚸޵同ͼ厘ͼ ěČヹ잜ミヹ䚸ᒌベ叠ͼ䝘Ӱ ĒĈ厼ͼ咘ͼ忈ͼ䷈Ӱ乸ӰǩĈdeӰ动ӰǪĈ쟈ミ䚸޸&#10;咼ͼ呈ͼ ǡČヹ잜ミヹ䚸ᒌベ咐ͼ栀Ӱ ǸĈ呬ͼ啘ͼ叨ͼ満Ӱ潀ӰǿĈexterminioӰ癰ӰǲĈ쟈ミ䚸߃啼ͼ唈ͼ ǉČヹ잜ミヹ䚸ᒌベ啐ͼ诠Ӱ ǀĈ唬ͼ嘈ͼ咘ͼ鉀Ӱ鋰ӰǇĈy隀Ӱ靀ӰǘĈ쟈ミ䚸߅嘬ͼ喸ͼ ǟČヹ잜ミヹ䚸ᒌベ嘀ͼꬰӰ ǖĈ嗜ͼ嚸ͼ啘ͼ댘Ӱ돈ӰƭĈlaӰ련ӰƮĈ쟈ミ䚸߈ 囜ͼ器ͼ ƥČヹ잜ミヹ䚸ᒌベ嚰ͼ찈Ӱ ƼĈ嚌ͼ坸ͼ嘈ͼ퉘Ӱ팈ӰƳĈocupaciónⓠӲ▐ӲƶĈ쟈ミ䚸ߒ垜ͼ在ͼ ƍČヹ잜ミヹ䚸ᒌベ坰ͼ㤘Ӳ ƄĈ坌ͼ堨ͼ嚸ͼ㽨Ӳ䁈ӲƛĈinӲ䤐ӲƜĈ쟈ミ䚸ߕ塌ͼ埘ͼ ƓČヹ잜ミヹ䚸ᒌベ堠ͼ㝰ͼ ŪĈ埼ͼ奰ͼ坸ͼ㷸ͼ㺨ͼšĈarbitrioͼ䏈ͼ䒈ͼŤĈ쟈ミ䚸ߞ墜ͼ夠ͼŻĈcomoͼ żČヹ잜ミヹ䚸ᒌベ壸ͼ ŷĈ壔ͼ弈ͼ加ͼ ŊČヹ잜ミヹ䚸ᒌベ奨ͼ⟈ͼ ŅĈ奄ͼ娈ͼ堨ͼⷀͼ⹘ͼŘĈ쟈ミ䚸ߣ娬ͼ妸ͼ şČヹ잜ミヹ䚸ᒌベ娀ͼ吘Ӱ ŖĈ姜ͼ媸ͼ奰ͼ媈Ӱ孈ӰĭĈ&#10;parteĮĈ쟈ミ䚸ߩ嫜ͼ婨ͼ ĥČヹ잜ミヹ䚸ᒌベ媰ͼ甀Ӱ ļĈ媌ͼ孨ͼ娈ͼ筠Ӱ簠ӰĳĈdeӰ聰ӰĴĈ쟈ミ䚸߬完ͼ嬘ͼ ċČヹ잜ミヹ䚸ᒌベ孠ͼ闀Ӱ ĂĈ嬼ͼ尘ͼ媸ͼ鱀Ӱ鳰ӰęĈunaꅀӰĚĈ쟈ミ䚸߰尼ͼ寈ͼ đČヹ잜ミヹ䚸ᒌベ尐ͼ뚨Ӱ ǨĈ寬ͼ峘ͼ孨ͼ봘Ӱ뷈ӰǯĈempresa쎈Ӱ쐸Ӱ쓸ӰǢĈ쟈ミ䚸߸&#10;峼ͼ岈ͼ ǹČヹ잜ミヹ䚸ᒌベ峐ͼ␠Ӳ ǰĈ岬ͼ嶘ͼ尘ͼ⪐Ӳ⭐ӲǷĈcivilizatoriaǊĈ쟈ミ䚸ࠅ嶼ͼ嵈ͼ ǁČヹ잜ミヹ䚸ᒌベ嶐ͼ仠Ӳ ǘĈ嵬ͼ幈ͼ峘ͼ䭈Ӳ䯸ӲǟĈ,㕠ͼ〈ͼǐĈ쟈ミ䚸ࠇ幬ͼ巸ͼ ǗČヹ잜ミヹ䚸ᒌベ幀ͼ䌈ͼ ƮĈ帜ͼ昐ͼ嶘ͼ䩠ͼ䬠ͼƥĈsiendoͼ刨ͼ勨ͼ庐ͼƸĈ쟈ミ䚸ޠ弬ͼ庸ͼ ƿČヹ잜ミヹ䚸ᒌベ开ͼ ƶĈ廜ͼ忈ͼ夀ͼƍĈpolíticaƀĈ쟈ミ䚸ީ卌ͼ彸ͼ ƇČヹ잜ミヹ䚸ᒌベ忀ͼ ƞĈ徜ͼ叨ͼ弈ͼƕĈ쟈ミ䚸ࠠ悄ͼ怐ͼ ŨČヹ잜ミヹ䚸ᒌベ恘ͼ⹘ͼ ţĈ怴ͼ愐ͼ洨ͼ䚨Ӱ䝘ӰŦĈmás䮨ӰŻĈ쟈ミ䚸ࠤ愴ͼ惀ͼ žČヹ잜ミヹ䚸ᒌベ愈ͼ彰Ӱ ŉĈ惤ͼ懀ͼ恠ͼ材Ӱ栀ӰŌĈ&#10;cabalŁĈ쟈ミ䚸ࠪ懤ͼ慰ͼ ńČヹ잜ミヹ䚸ᒌベ憸ͼ聰Ӱ şĈ憔ͼ扰ͼ愐ͼ蛰Ӱ螠ӰŒĈdel赀ӰŗĈ쟈ミ䚸࠮抔ͼ戠ͼ ĪČヹ잜ミヹ䚸ᒌベ扨ͼꅀӰ ĥĈ扄ͼ挰ͼ懀ͼꞠӰꡐӰĸĈavanceӰ긐Ӱ껀Ӱ냸ӰĿĈ쟈ミ䚸࠵捔ͼ拠ͼ ĲČヹ잜ミヹ䚸ᒌベ挨ͼ쓸Ӱ čĈ挄ͼ揰ͼ扰ͼ쭘Ӱ찈ӰĀĈmaterialӰ퉘Ӱ팈ӰćĈ쟈ミ䚸࠾搔ͼ掠ͼ ĚČヹ잜ミヹ䚸ᒌベ揨ͼ㘸Ӳ ĕĈ揄ͼ撠ͼ挰ͼ㡘Ӳ㤘ӲǨĈe㲈Ӳ㵈ӲǭĈ쟈ミ䚸ࡀ&#10;擄ͼ摐ͼ ǠČヹ잜ミヹ䚸ᒌベ撘ͼ〈ͼ ǻĈ摴ͼ敠ͼ揰ͼ㛀ͼ㝰ͼǾĈideológicoͼ㺨ͼǵĈ쟈ミ䚸ࡋ斄ͼ攐ͼ ǈČヹ잜ミヹ䚸ᒌベ敘ͼ庐ͼ ǃĈ攴ͼ曀ͼ撠ͼ塰ͼ妐ͼǆĈdeͼ巐ͼǛĈ쟈ミ䚸ࠎ昴ͼ旀ͼ ǞČヹ잜ミヹ䚸ᒌベ昈ͼ ƩĈ旤ͼ汸ͼ幈ͼƬĈésteơĈ쟈ミ䚸ࡎ曤ͼ晰ͼ ƤČヹ잜ミヹ䚸ᒌベ暸ͼ⹘ͼ ƿĈ暔ͼ杰ͼ敠ͼ䚨Ӱ䝘ӰƲĈlaӰ䮨ӰƷĈ쟈ミ䚸ࡑ枔ͼ朠ͼ ƊČヹ잜ミヹ䚸ᒌベ杨ͼ彰Ӱ ƅĈ杄ͼ栰ͼ曀ͼ材Ӱ栀ӰƘĈfronteraӰ満Ӱ潀ӰƟĈ쟈ミ䚸࡚桔ͼ柠ͼ ƒČヹ잜ミヹ䚸ᒌベ栨ͼ荐Ӱ ŭĈ栄ͼ棠ͼ杰ͼ謰Ӱ诠ӰŠĈy轠Ӱ逐ӰťĈ쟈ミ䚸࡜椄ͼ梐ͼ ŸČヹ잜ミヹ䚸ᒌベ棘ͼꐐӰ ųĈ梴ͼ榐ͼ栰ͼꪀӰꬰӰŶĈlaӰ냸ӰŋĈ쟈ミ䚸࡟㤄Ӱ楀ͼ ŎČヹ잜ミヹ䚸ᒌベ榈ͼ쓸Ӱ řĈ楤ͼ樨ͼ棠ͼ쭘Ӱ찈ӰŜĈ쟈ミ䚸ࡲ橌ͼ様ͼ œČヹ잜ミヹ䚸ᒌベ樠ͼ⭐Ӳ ĪĈ槼ͼ櫘ͼ榐ͼㆈӲ㘸ӲġĈdel㓸ӲĢĈ쟈ミ䚸ࡶ櫼ͼ檈ͼ ĹČヹ잜ミヹ䚸ᒌベ櫐ͼ䟈Ӳ İĈ檬ͼ殘ͼ樨ͼ㕠ͼ〈ͼķĈaparato㘐ͼ㛀ͼ㝰ͼĊĈ쟈ミ䚸ࡾ殼ͼ歈ͼ āČヹ잜ミヹ䚸ᒌベ殐ͼ䬠ͼ ĘĈ歬ͼ珨ͼ櫘ͼ勨ͼ庐ͼğĈpolíticoͼ塰ͼ妐ͼĒĐ-崠ͼ巐ͼ斘ͼ氀ͼĖĈ쟈ミ䚸ࠓ沜ͼ氨ͼ ǭČヹ잜ミヹ䚸ᒌベ汰ͼ ǤĈ汌ͼ洨ͼ昐ͼǻĈlaǼĈ쟈ミ䚸ࠖ 浌ͼ泘ͼ ǳČヹ잜ミヹ䚸ᒌベ洠ͼ ǊĈ泼ͼ恠ͼ汸ͼǁĈexpresiónǄĈ쟈ミ䚸࢏&#10;渌ͼ涘ͼ ǛČヹ잜ミヹ䚸ᒌベ淠ͼ⹘ͼ ǒĈ涼ͼ溨ͼ璀ͼ䚨Ӱ䝘ӰƩĈpenetrandoӰ乸ӰƬĈ쟈ミ䚸࢚滌ͼ湘ͼ ƣČヹ잜ミヹ䚸ᒌベ溠ͼ所Ӱ ƺĈ湼ͼ潘ͼ淨ͼ樰Ӱ櫠ӰƱĈenӰ潀ӰƲĈ쟈ミ䚸࢝潼ͼ漈ͼ ƉČヹ잜ミヹ䚸ᒌベ潐ͼ荐Ӱ ƀĈ漬ͼ瀈ͼ溨ͼ謰Ӱ诠ӰƇĈlas逐ӰƘĈ쟈ミ䚸ࢡ&#10;瀬ͼ澸ͼ ƟČヹ잜ミヹ䚸ᒌベ瀀ͼꐐӰ ƖĈ濜ͼ烈ͼ潘ͼꪀӰꬰӰŭĈdiferentesӰ돈ӰŠĈ쟈ミ䚸ࢬ烬ͼ灸ͼ ŧČヹ잜ミヹ䚸ᒌベ烀ͼ쟈Ӱ žĈ炜ͼ熈ͼ瀈ͼ츘Ӱ컈ӰŵĈregionesӰ픸Ӱ⅀ӲňĈ쟈ミ䚸ࢴ熬ͼ焸ͼ ŏČヹ잜ミヹ䚸ᒌベ熀ͼ㎘Ӳ ņĈ煜ͼ爸ͼ烈ͼ㬸Ӳ㯘ӲŝĈ.㽨Ӳ䁈ӲŞĈ쟈ミ䚸ࢶ牜ͼ燨ͼ ŕČヹ잜ミヹ䚸ᒌベ爰ͼ㋈ͼ ĬĈ爌ͼ狨ͼ熈ͼ㦐ͼ㩀ͼģĈEstáͼĤĈ쟈ミ䚸ࢻ猌ͼ犘ͼ ĻČヹ잜ミヹ䚸ᒌベ狠ͼ庐ͼ ĲĈ犼ͼ獐ͼ爸ͼ塰ͼ妐ͼĉĈseráͼĊĈ쟈ミ䚸ࣀ笼ͼ竰ͼāĈ笔ͼ篈ͼ狨ͼ欠ͼ獰ͼĄĈ쟈ミ䚸ࢆ毤ͼ玘ͼ ěČヹ잜ミヹ䚸ᒌベ珠ͼ ĒĈ玼ͼ璀ͼ殘ͼǩĈ쟈ミ䚸ࢇ璤ͼ琰ͼ ǬČヹ잜ミヹ䚸ᒌベ瑸ͼ ǧĈ瑔ͼ淨ͼ珨ͼǺĈestatalǱĈ쟈ミ䚸࣍畤ͼ瓰ͼ ǴČヹ잜ミヹ䚸ᒌベ甸ͼ⹘ͼ ǏĈ甔ͼ痰ͼ篈ͼ䚨Ӱ䝘ӰǂĈdeӰ䮨ӰǇĈ쟈ミ䚸࣐瘔ͼ疠ͼ ǚČヹ잜ミヹ䚸ᒌベ痨ͼ彰Ӱ ǕĈ痄ͼ皠ͼ畀ͼ材Ӱ栀ӰƨĈlaӰ池ӰƭĈ쟈ミ䚸࣓ 盄ͼ癐ͼ ƠČヹ잜ミヹ䚸ᒌベ皘ͼ聰Ӱ ƻĈ癴ͼ睠ͼ痰ͼ蛰Ӱ螠ӰƾĈexpansión轠Ӱ逐ӰƵĈ쟈ミ䚸ࣝ瞄ͼ眐ͼ ƈČヹ잜ミヹ䚸ᒌベ睘ͼꐐӰ ƃĈ眴ͼ砠ͼ皠ͼꪀӰꬰӰƆĈterritorial돈ӰƝĈ쟈ミ䚸ࣨ硄ͼ矐ͼ ƐČヹ잜ミヹ䚸ᒌベ砘ͼ쟈Ӱ ūĈ矴ͼ磐ͼ睠ͼ츘Ӱ컈ӰŮĈ,퉘Ӱ팈ӰţĈ쟈ミ䚸࣪ 磴ͼ碀ͼ ŦČヹ잜ミヹ䚸ᒌベ磈ͼ㘸Ӳ űĈ碤ͼ禐ͼ砠ͼ㡘Ӳ㤘ӲŴĈexpresado㽨Ӳ䁈ӲŋĈ쟈ミ䚸ࣴ禴ͼ祀ͼ ŎČヹ잜ミヹ䚸ᒌベ禈ͼ㋈ͼ řĈ祤ͼ穀ͼ磐ͼ㦐ͼ㩀ͼŜĈenͼ㺨ͼőĈ쟈ミ䚸ࣷ穤ͼ称ͼ ŔČヹ잜ミヹ䚸ᒌベ稸ͼ庐ͼ įĈ稔ͼ艨ͼ禐ͼ塰ͼ妐ͼĢĈelͼ巐ͼħĈ쟈ミ䚸ࣺ芌ͼ窠ͼ&#10;ĺĔヹ잜ミヹ䚸ᒌベ艠ͼ燀ͼ牰ͼ猠ͼ &#10;ĴČヹ잜ミヹ䚸ᒌベ獈ͼ ďĈlaĀĈ쟈ミ䚸ࣃ 篬ͼ筸ͼ ćČヹ잜ミヹ䚸ᒌベ節ͼ ĞĈ箜ͼ畀ͼ獐ͼĕĈideologíaǨĈenǭĈ쟈ミ䚸श糄ͼ籐ͼ ǠČヹ잜ミヹ䚸ᒌベ粘ͼ䒘Ӱ ǻĈ籴ͼ結ͼ迠ͼ䫨Ӱ䮨ӰǾĈlaӰ俘ӰǳĈ쟈ミ䚸ह絴ͼ紀ͼ ǶČヹ잜ミヹ䚸ᒌベ絈ͼ效Ӱ ǁĈ紤ͼ縐ͼ粠ͼ殠Ӱ池ӰǄĈConstituciónӰǛĈ쟈ミ䚸ॆ縴ͼ緀ͼ ǞČヹ잜ミヹ䚸ᒌベ縈ͼ螠Ӱ ƩĈ緤ͼ绀ͼ結ͼ轠Ӱ逐ӰƬĈdeӰ鑠ӰơĈ쟈ミ䚸ॉ绤ͼ繰ͼ ƤČヹ잜ミヹ䚸ᒌベ纸ͼꡐӰ ƿĈ纔ͼ罰ͼ縐ͼ껀Ӱ냸ӰƲĈ1853ӰƷĈ쟈ミ䚸ॎ羔ͼ缠ͼ ƊČヹ잜ミヹ䚸ᒌベ罨ͼ줸Ӱ ƅĈ罄ͼ耠ͼ绀ͼ콸Ӱ퀨ӰƘĈcomoӰƝĈ쟈ミ䚸॓聄ͼ翐ͼ ƐČヹ잜ミヹ䚸ᒌベ耘ͼ㈸Ӳ ūĈ翴ͼ胠ͼ罰ͼ㧈Ӳ㪈ӲŮĈlegitimaciónӲťĈ쟈ミ䚸ॠ脄ͼ肐ͼ ŸČヹ잜ミヹ䚸ᒌベ胘ͼ㐸ͼ ųĈ肴ͼ膐ͼ耠ͼ䃨ͼ㯘ͼŶĈdel䀘ͼŋĈ쟈ミ䚸।膴ͼ腀ͼ ŎČヹ잜ミヹ䚸ᒌベ膈ͼ印ͼ řĈ腤ͼ荸ͼ胠ͼ婀ͼ嫰ͼŜĈaparato忨ͼ悘ͼ慈ͼœĈ쟈ミ䚸६莜ͼ舀ͼ ŖČヹ잜ミヹ䚸ᒌベ荰ͼ瘨ͼ ġĈ-秈ͼ穸ͼĢĈ竄ͼ茨ͼ穀ͼĹĈproyectoļĈ쟈ミ䚸ः荌ͼ苘ͼ ĳČヹ잜ミヹ䚸ᒌベ茠ͼ ĊĈ苼ͼ詀ͼ艨ͼāĈliberalĄĈ舤ͼ萸ͼ膐ͼ㮀Ӱ䅈ӰěĈjurídicoͼ⡠ͼ⣸ͼĞĈ쟈ミ䚸ॴ艌ͼ菨ͼ ĕČヹ잜ミヹ䚸ᒌベ萰ͼ乸Ӱ ǬĈ萌ͼ蓐ͼ荸ͼ哘Ӱ喈ӰǣĈ쟈ミ䚸ॵ&#10;蓴ͼ蒀ͼ ǦČヹ잜ミヹ䚸ᒌベ蓈ͼ櫠Ӱ ǱĈ蒤ͼ薐ͼ萸ͼ煠Ӱ爐ӰǴĈideológicoӰ祀ӰǋĈ쟈ミ䚸ঀ薴ͼ蕀ͼ ǎČヹ잜ミヹ䚸ᒌベ薈ͼ躰Ӱ ǙĈ蕤ͼ虐ͼ蓐ͼ锐Ӱ闀ӰǜĈestatal鮀Ӱ鱀Ӱ鳰ӰǓĈ쟈ミ䚸ই虴ͼ蘀ͼ ǖČヹ잜ミヹ䚸ᒌベ虈ͼ뉨Ӱ ơĈ蘤ͼ蜀ͼ薐ͼ룘Ӱ릈ӰƤĈ.봘Ӱ뷈ӰƹĈ쟈ミ䚸উ 蜤ͼ蚰ͼ ƼČヹ잜ミヹ䚸ᒌベ蛸ͼ톨Ӱ ƷĈ蛔ͼ蟀ͼ虐ͼ⍠Ӳ␠ӲƊĈSiguiendo⪐Ӳ⭐ӲƁĈ쟈ミ䚸ও蟤ͼ蝰ͼ ƄČヹ잜ミヹ䚸ᒌベ螸ͼ㺸Ӳ ƟĈ螔ͼ衰ͼ蜀ͼ䧀Ӳ仠ӲƒĈenӲ䟈ӲƗĈ쟈ミ䚸খ袔ͼ蠠ͼ ŪČヹ잜ミヹ䚸ᒌベ表ͼ㵈ͼ ťĈ衄ͼ褠ͼ蟀ͼ䉘ͼ䌈ͼŸĈestaͼŽĈ쟈ミ䚸ছ&#10;襄ͼ裐ͼ ŰČヹ잜ミヹ䚸ᒌベ褘ͼ屠ͼ ŋĈ裴ͼ覘ͼ衰ͼ懸ͼ抸ͼŎĈconcepciónͼ橠ͼŅĈ쟈ミ䚸দ✔΄⛈΄ŘĈ⛬΄➠΄褠ͼ硘ͼ礘ͼşČ얄ㅡ䱨ͼőĈ쟈ミ䚸ऋ詤ͼ觰ͼ ŔČヹ잜ミヹ䚸ᒌベ訸ͼ įĈ訔ͼ謀ͼ茨ͼĢĈmodernizanteĹĈ쟈ミ䚸घ謤ͼ誰ͼ ļČヹ잜ミヹ䚸ᒌベ諸ͼ ķĈ諔ͼ记ͼ詀ͼĊĈdeďĈ쟈ミ䚸छ诔ͼ譠ͼ ĂČヹ잜ミヹ䚸ᒌベ讨ͼ ĝĈ讄ͼ豠ͼ謀ͼĐĈlaĕĈ쟈ミ䚸ञ&#10;貄ͼ谐ͼ ǨČヹ잜ミヹ䚸ᒌベ豘ͼ ǣĈ谴ͼ贠ͼ记ͼǦĈGeneraciónǽĈ쟈ミ䚸ऩ资ͼ賐ͼ ǰČヹ잜ミヹ䚸ᒌベ贘ͼ ǋĈ賴ͼ跐ͼ豠ͼǎĈdelǃĈ쟈ミ䚸भ跴ͼ趀ͼ ǆČヹ잜ミヹ䚸ᒌベ跈ͼ ǑĈ趤ͼ躀ͼ贠ͼǔĈ´ƩĈ쟈ミ䚸म躤ͼ踰ͼ ƬČヹ잜ミヹ䚸ᒌベ蹸ͼ ƧĈ蹔ͼ輰ͼ跐ͼƺĈ80ƿĈ쟈ミ䚸ऱ轔ͼ軠ͼ ƲČヹ잜ミヹ䚸ᒌベ輨ͼ ƍĈ輄ͼ迠ͼ躀ͼƀĈyƅĈ쟈ミ䚸ळ簔ͼ辐ͼ ƘČヹ잜ミヹ䚸ᒌベ还ͼ ƓĐ辴ͼ粠ͼ輰ͼ ũČヹ잜ミヹ䚸ᒌベ䀸Ӱvi  ŠČヹ잜ミヹ䚸ᒌベ㙸Ӱal  ŻČヹ잜ミヹ䚸ᒌベa   ŲČヹ잜ミヹ䚸ᒌベ鄨ͼtu ōĐ鄄ͼจ tina.&#10;ŃĈ軬ເ釸ͼ蹘ເ䦠ົ䩨ົņĈ쟈ミ䚸⢜鈜ͼ醨ͼ ŝČヹ잜ミヹ䚸ᒌベ釰ͼ弈ົ ŔĈ里ͼ銨ͼ酠ͼ曀ົ杰ົīĈelົ殠ົĬĈ쟈ミ䚸⢟&#10;鋌ͼ鉘ͼ ģČヹ잜ミヹ䚸ᒌベ銠ͼ罸ົ ĺĈ鉼ͼ鍨ͼ釸ͼ螀ົ血ົıĈterritorioົ轰ົĴĈ쟈ミ䚸⢪鎌ͼ錘ͼ ċČヹ잜ミヹ䚸ᒌベ鍠ͼꍰົ ĂĈ錼ͼ鐘ͼ銨ͼꭐົ가ົęĈseráົĚĈ쟈ミ䚸⢯鐼ͼ鏈ͼ đČヹ잜ミヹ䚸ᒌベ鐐ͼ쑀ົ ǨĈ鏬ͼ铈ͼ鍨ͼ찐ົ쳀ົǯĈelົ턠ົǠĈ쟈ミ䚸⢲铬ͼ鑸ͼ ǧČヹ잜ミヹ䚸ᒌベ铀ͼົ ǾĈ钜ͼ閘ͼ鐘ͼົົǵĈ$antiprovincialistaົົǊĈ쟈ミ䚸⣄閼ͼ镈ͼ ǁČヹ잜ミヹ䚸ᒌベ閐ͼైຼ ǘĈ镬ͼ陈ͼ铈ͼዘຼᎈຼǟĈ,ᗈຼᙸຼǐĈ쟈ミ䚸⣆陬ͼ闸ͼ ǗČヹ잜ミヹ䚸ᒌベ陀ͼⱨຼ ƮĈ阜ͼ霈ͼ閘ͼ㢐ຼ㍰ຼƥĈsurgido䑰ຼ䔠ຼ䗠ຼƸĈ쟈ミ䚸⣎霬ͼ隸ͼ ƿČヹ잜ミヹ䚸ᒌベ需ͼ僐ຼ ƶĈ雜ͼ鞸ͼ陈ͼ地ຼ埰ຼƍĈenຼ扐ຼƎĈ쟈ミ䚸⣑韜ͼ靨ͼ ƅČヹ잜ミヹ䚸ᒌベ鞰ͼ烀ຼ ƜĈ鞌ͼ顨ͼ霈ͼ纘ຼ藈ຼƓĈ1929ຼƔĈ쟈ミ䚸⣖颌ͼ領ͼ ūČヹ잜ミヹ䚸ᒌベ顠ͼ鉈ຼ ŢĈ頼ͼ館ͼ鞸ͼꝈຼꠈຼŹĈcuandoຼ鳨ຼ鶘ຼ鹘ຼżĈ쟈ミ䚸⣝饌ͼ飘ͼ ųČヹ잜ミヹ䚸ᒌベ餠ͼ얈ຼ ŊĈ飼ͼ駘ͼ顨ͼ뒀ຼ따ຼŁĈelຼ륈ຼłĈ쟈ミ䚸⣠&#10;駼ͼ馈ͼ řČヹ잜ミヹ䚸ᒌベ駐ͼຼ ŐĈ馬ͼ骘ͼ館ͼ휰ຼퟠຼŗĈPresidenteຼຼĪĈ쟈ミ䚸⣫骼ͼ驈ͼ ġČヹ잜ミヹ䚸ᒌベ骐ͼຼ ĸĈ马ͼ魈ͼ駘ͼﴘຼ﷈ຼĿĈdeຽ̐ຽİĈ쟈ミ䚸⣮魬ͼ髸ͼ ķČヹ잜ミヹ䚸ᒌベ魀ͼᦘຽ ĎĈ鬜ͼ鯸ͼ骘ͼ῰ຽⅠຽąĈlaຽ█ຽĆĈ쟈ミ䚸⣱鰜ͼ鮨ͼ ĝČヹ잜ミヹ䚸ᒌベ鯰ͼ䚠ຽ ĔĈ鯌ͼ鲸ͼ魈ͼ㡠ຽ㤠ຽǫĈCámaraຽ㻰ຽ㾠ຽ䁐ຽǮĈ쟈ミ䚸⣸鳜ͼ鱨ͼ ǥČヹ잜ミヹ䚸ᒌベ鲰ͼ嘐ຽ ǼĈ鲌ͼ鵨ͼ鯸ͼ峐ຽ嶀ຽǳĈdeຽ憰ຽǴĈ쟈ミ䚸⣻ 鶌ͼ鴘ͼ ǋČヹ잜ミヹ䚸ᒌベ鵠ͼ矰ຽ ǂĈ鴼ͼ鸨ͼ鲸ͼ纘ຽ罈ຽǙĈDiputados薨ຽ鰸ຽǜĈ쟈ミ䚸⤅鹌ͼ鷘ͼ ǓČヹ잜ミヹ䚸ᒌベ鸠ͼ鹠ຽ ƪĈ鷼ͼ黨ͼ鵨ͼꓠຽꖠຽơĈrecibió챠ຽ촠ຽ췐ຽƤĈ쟈ミ䚸⤍鼌ͼ麘ͼ ƻČヹ잜ミヹ䚸ᒌベ黠ͼ쉸ຽ ƲĈ麼ͼ龘ͼ鸨ͼ죠ຽ즠ຽƉĈunaຽƊĈ쟈ミ䚸⤑龼ͼ齈ͼ ƁČヹ잜ミヹ䚸ᒌベ龐ͼຽ ƘĈ齬ͼꁈͼ黨ͼຽຽƟĈ&#10;serieƐĈ쟈ミ䚸⤗ꁬͼ鿸ͼ ƗČヹ잜ミヹ䚸ᒌベꁀͼݨ຾ ŮĈꀜͼꃸͼ龘ͼ෨຾ຨ຾ťĈde຾ᖰ຾ŦĈ쟈ミ䚸⤚&#10;ꄜͼꂨͼ ŽČヹ잜ミヹ䚸ᒌベꃰͼ⩨຾ ŴĈꃌͼꆸͼꁈͼヨ຾ㆨ຾ŋĈdocumentos຾䫐຾ŎĈ쟈ミ䚸⤥ꇜͼꅨͼ ŅČヹ잜ミヹ䚸ᒌベꆰͼ灀຾ ŜĈꆌͼꉨͼꃸͼ袨຾襘຾œĈcon趈຾ŔĈ쟈ミ䚸⤩&#10;ꊌͼꈘͼ īČヹ잜ミヹ䚸ᒌベꉠͼ돨຾ ĢĈꈼͼꌨͼꆸͼ쳀຾쵰຾ĹĈargumentos຾풐຾ļĈ쟈ミ䚸⤴&#10;ꍌͼꋘͼ ĳČヹ잜ミヹ䚸ᒌベꌠͼຨ຿ ĊĈꋼͼꏨͼꉨͼᔘ຿ᗘ຿āĈcontrarios຿ば຿ĄĈ쟈ミ䚸⤿ꐌͼꎘͼ ěČヹ잜ミヹ䚸ᒌベꏠͼ埰຿ ĒĈꎼͼ꒘ͼꌨͼ牠຿猠຿ǩĈa皰຿睰຿ǪĈ쟈ミ䚸⥁꒼ͼꑈͼ ǡČヹ잜ミヹ䚸ᒌベ꒐ͼ黠຿ ǸĈꑬͼꕈͼꏨͼ뢰຿륰຿ǿĈla຿뷀຿ǰĈ쟈ミ䚸⥄ꕬͼꓸͼ ǷČヹ잜ミヹ䚸ᒌベꕀͼ㜐຾ ǎĈꔜͼꘘͼ꒘ͼ㵰຾㸠຾ǅĈ&quot;provincialización墀຾夰຾ǚĈ쟈ミ䚸⥕꘼ͼꗈͼ ǑČヹ잜ミヹ䚸ᒌベꘐͼ繀຾ ƨĈꗬͼꛈͼꕈͼ蒠຾蕠຾ƯĈ,ﮠ຿ﱠ຿ƠĈ쟈ミ䚸⥗ ꛬͼꙸͼ ƧČヹ잜ミヹ䚸ᒌベꛀͼ鶈຾ ƾĈꚜͼꞈͼꘘͼꏨ຾꒘຾ƵĈextraídosͼͼƈĈ쟈ミ䚸⥡ꞬͼꜸͼ ƏČヹ잜ミヹ䚸ᒌベꞀͼ霠ເ ƆĈꝜͼ꠸ͼꛈͼ鶐ເ鹐ເƝĈdel믐຾ƞĈ쟈ミ䚸⥥&#10;ꡜͼ꟨ͼ ƕČヹ잜ミヹ䚸ᒌベ꠰ͼ຾ ŬĈꠌͼ꣸ͼꞈͼ຾຾ţĈexpediente຾ﶀ຾ŦĈ쟈ミ䚸⥰ꤜͼꢨͼ ŽČヹ잜ミヹ䚸ᒌベ꣰ͼ⃐຿ ŴĈ꣌ͼꦨͼ꠸ͼ✠຿⟠຿ŋĈN⮀຿ⰰ຿ŌĈ쟈ミ䚸⥱꧌ͼ꥘ͼ ŃČヹ잜ミヹ䚸ᒌベꦠͼ侰຿ ŚĈꥼͼ꩘ͼ꣸ͼ攸຿旨຿őĈº楸຿樨຿ŒĈ쟈ミ䚸⥳ꩼͼꨈͼ ĩČヹ잜ミヹ䚸ᒌベ꩐ͼ豈຿ ĠĈꨬͼ꬈ͼꦨͼ銸຿ꂐ຿ħĈ432ꓠ຿ĸĈ쟈ミ䚸⥷ꬬͼꪸͼ ĿČヹ잜ミヹ䚸ᒌベ꬀ͼ웸຿ ĶĈꫜͼ쟈ͼ꩘ͼ쵨຿츘຿čĐdel퉘຿팘຿폈຿ āČヹ잜ミヹ䚸ᒌベ퓀຿ ĘĈ쟈ミ䚸⪓ 갬ͼꮸͼ ğČヹ잜ミヹ䚸ᒌベ가ͼ堈ົ ĖĈꯜͼ곈ͼ윘ແ幘ົ弈ົǭĈdiscernir曀ົ杰ົǠĈ쟈ミ䚸⪜곬ͼ걸ͼ ǧČヹ잜ミヹ䚸ᒌベ곀ͼ笸ົ ǾĈ겜ͼ굸ͼ갈ͼ膨ົ艘ົǵĈ”螀ົ血ົǶĈ쟈ミ䚸⪝궜ͼ괨ͼ ǍČヹ잜ミヹ䚸ᒌベ군ͼ鱐ົ ǄĈ굌ͼ긨ͼ곈ͼꋀົꍰົǛĈ.ꡰົꤠົǜĈ쟈ミ䚸⪟까ͼ귘ͼ ǓČヹ잜ミヹ䚸ᒌベ긠ͼ봠ົ ƪĈ근ͼ께ͼ굸ͼ쎐ົ쑀ົơĈEnົ짰ົƢĈ쟈ミ䚸⪢껼ͼ꺈ͼ ƹČヹ잜ミヹ䚸ᒌベ껐ͼົ ưĈ꺬ͼ꾈ͼ긨ͼົົƷĈlaົົƈĈ쟈ミ䚸⪥꾬ͼ꼸ͼ ƏČヹ잜ミヹ䚸ᒌベ꾀ͼﺈົ ƆĈ꽜ͼ뀸ͼ께ͼ͘ຼЈຼƝĈ&#10;mismaƞĈ쟈ミ䚸⪫ 끜ͼ꿨ͼ ƕČヹ잜ミヹ䚸ᒌベ뀰ͼᰘຼ ŬĈ뀌ͼ냸ͼ꾈ͼ⏀ຼ⑰ຼţĈargumentó㋀ຼⶰຼŦĈ쟈ミ䚸⪴넜ͼ남ͼ ŽČヹ잜ミヹ䚸ᒌベ냰ͼ㿘ຼ ŴĈ냌ͼ놨ͼ뀸ͼ䥨ຼ䨘ຼŋĈ:䶨ຼ你ຼŌĈ쟈ミ䚸⪶뇌ͼ녘ͼ ŃČヹ잜ミヹ䚸ᒌベ놠ͼ岀ຼ ŚĈ논ͼ뉘ͼ냸ͼ槰ຼ檠ຼőĈ“湀ຼ滰ຼŒĈ쟈ミ䚸⪷뉼ͼ눈ͼ ĩČヹ잜ミヹ䚸ᒌベ뉐ͼ膸ຼ ĠĈ눬ͼ댈ͼ놨ͼ诰ຼ負ຼħĈ…造ຼ郰ຼĸĈ쟈ミ䚸⪸댬ͼ늸ͼ ĿČヹ잜ミヹ䚸ᒌベ대ͼꊈຼ ĶĈ닜ͼ뎸ͼ뉘ͼ겸ຼ굨ຼčĈy냸ຼ놸ຼĎĈ쟈ミ䚸⪺돜ͼ덨ͼ ąČヹ잜ミヹ䚸ᒌベ뎰ͼ뺐ຼ ĜĈ뎌ͼ둨ͼ댈ͼ쵨ຼ츘ຼēĈsiຼ퉈ຼĔĈ쟈ミ䚸⪽뒌ͼ되ͼ ǫČヹ잜ミヹ䚸ᒌベ둠ͼຼ ǢĈ됼ͼ딘ͼ뎸ͼຼຼǹĈelຼຼǺĈ쟈ミ䚸⫀&#10;딼ͼ듈ͼ ǱČヹ잜ミヹ䚸ᒌベ딐ͼҐຽ ǈĈ듬ͼ뗘ͼ둨ͼເຽྀຽǏĈterritorioຽ⫀ຽǂĈ쟈ミ䚸⫋뗼ͼ떈ͼ ǙČヹ잜ミヹ䚸ᒌベ뗐ͼ⧘ຽ ǐĈ떬ͼ뚈ͼ딘ͼ㉨ຽ㌘ຽǗĈnoຽ㝘ຽƨĈ쟈ミ䚸⫎뚬ͼ똸ͼ ƯČヹ잜ミヹ䚸ᒌベ뚀ͼ䆘ຽ ƦĈ뙜ͼ뜸ͼ뗘ͼ楰ຽ樰ຽƽĈseຽ伸ຽƾĈ쟈ミ䚸⫑띜ͼ뛨ͼ ƵČヹ잜ミヹ䚸ᒌベ뜰ͼ挐ຽ ƌĈ뜌ͼ럨ͼ뚈ͼ譐ຽ谀ຽƃĈ&#10;hallaƄĈ쟈ミ䚸⫗렌ͼ래ͼ ƛČヹ잜ミヹ䚸ᒌベ럠ͼ蓨ຽ ƒĈ랼ͼ뢘ͼ뜸ͼ궈ຽ깈ຽũĈaún錠ຽŪĈ쟈ミ䚸⫛ 뢼ͼ롈ͼ šČヹ잜ミヹ䚸ᒌベ뢐ͼꢀຽ ŸĈ롬ͼ류ͼ럨ͼ쿰ຽ녈ຽſĈpreparado랰ຽ론ຽŲĈ쟈ミ䚸⫥를ͼ뤈ͼ ŉČヹ잜ミヹ䚸ᒌベ륐ͼຽ ŀĈ뤬ͼ먨ͼ뢘ͼ햨ຽ환ຽŇĈeconómicamenteຽຽຽຽŜĈ쟈ミ䚸⫴멌ͼ맘ͼ œČヹ잜ミヹ䚸ᒌベ먠ͼຽ ĪĈ맼ͼ뫘ͼ류ͼﷀຽﺀຽġĈpara຾ĢĈ쟈ミ䚸⫹뫼ͼ몈ͼ ĹČヹ잜ミヹ䚸ᒌベ뫐ͼᨀ຾ İĈ몬ͼ뮈ͼ먨ͼ⁰຾℠຾ķĈsu຾☨຾ĈĈ쟈ミ䚸⫼뮬ͼ문ͼ ďČヹ잜ミヹ䚸ᒌベ뮀ͼ䱀຾ ĆĈ뭜ͼ뱘ͼ뫘ͼ劰຾占຾ĝĈtransformación຾浠຾渐຾滐຾ĒĈ쟈ミ䚸⬋뱼ͼ밈ͼ ǩČヹ잜ミヹ䚸ᒌベ뱐ͼ钸຾ ǠĈ밬ͼ봈ͼ뮈ͼ굘຾긘຾ǧĈen຾뉸຾ǸĈ쟈ミ䚸⬎ 봬ͼ벸ͼ ǿČヹ잜ミヹ䚸ᒌベ봀ͼ຾ ǶĈ볜ͼ뷈ͼ뱘ͼ຾຾ǍĈprovincia鹿຾切຾ǀĈ쟈ミ䚸⬗뷬ͼ뵸ͼ ǇČヹ잜ミヹ䚸ᒌベ뷀ͼ㒰຿ ǞĈ붜ͼ빸ͼ봈ͼ㫰຿㮠຿ǕĈ,匀຿厰຿ǖĈ쟈ミ䚸⬙뺜ͼ븨ͼ ƭČヹ잜ミヹ䚸ᒌベ빰ͼ箰຿ ƤĈ빌ͼ뼨ͼ뷈ͼ閰຿陠຿ƻĈ&#10;menosƼĈ쟈ミ䚸⬟뽌ͼ뻘ͼ ƳČヹ잜ミヹ䚸ᒌベ뼠ͼ훠຿ ƊĈ뻼ͼ뿘ͼ빸ͼ຿຿ƁĈaún຿ƂĈ쟈ミ䚸⬣뿼ͼ뾈ͼ ƙČヹ잜ミヹ䚸ᒌベ뿐ͼ埀຾ ƐĈ뾬ͼ삈ͼ뼨ͼ幀຾廰຾ƗĈlo຾捐຾ŨĈ쟈ミ䚸⬦사ͼ쀸ͼ ůČヹ잜ミヹ䚸ᒌベ삀ͼ﫠຿ ŦĈ쁜ͼ세ͼ뿘ͼŀເȀເŽĈestáເžĈ쟈ミ䚸⬫셜ͼ샨ͼ ŵČヹ잜ミヹ䚸ᒌベ섰ͼꝸ຾ ŌĈ섌ͼ쇨ͼ삈ͼͼͼŃĈbajoͼńĈ쟈ミ䚸⬰숌ͼ솘ͼ śČヹ잜ミヹ䚸ᒌベ쇠ͼ鹐ເ ŒĈ솼ͼ슘ͼ세ͼ뷠຾뺠຾ĩĈla຾신຾ĪĈ쟈ミ䚸⬳슼ͼ쉈ͼ ġČヹ잜ミヹ䚸ᒌベ슐ͼ຾ ĸĈ쉬ͼ썈ͼ쇨ͼﳐ຾ﶀ຾ĿĈfazư຿İĈ쟈ミ䚸⬷썬ͼ싸ͼ ķČヹ잜ミヹ䚸ᒌベ썀ͼ┐຿ ĎĈ쌜ͼ쐈ͼ슘ͼ⮀຿ⰰ຿ąĈpolítica຿䇰຿䊰຿ĘĈ쟈ミ䚸⭀쐬ͼ쎸ͼ ğČヹ잜ミヹ䚸ᒌベ쐀ͼ旨຿ ĖĈ쏜ͼ쒸ͼ썈ͼ汨຿洨຿ǭĈy炸຿煨຿ǮĈ쟈ミ䚸⭂쓜ͼ쑨ͼ ǥČヹ잜ミヹ䚸ᒌベ쒰ͼꂐ຿ ǼĈ쒌ͼ앸ͼ쐈ͼ꜀຿Ʞ຿ǳĈcultural຿긐຿껀຿ǶĈ쟈ミ䚸⭊얜ͼ씨ͼ ǍČヹ잜ミヹ䚸ᒌベ앰ͼ탸຿ ǄĈ알ͼ온ͼ쒸ͼ䈸ӱ䋨ӱǛĈ.ӰӰǜĈ쟈ミ䚸⭌왌ͼ엘ͼ ǓČヹ잜ミヹ䚸ᒌベ옠ͼ຿ ƪĈ염ͼ웘ͼ앸ͼ຿裂຿ơĈNoເ綐ເƢĈ쟈ミ䚸⭏웼ͼ욈ͼ ƹČヹ잜ミヹ䚸ᒌベ원ͼ鎠ͼ ưĈ욬ͼແ온ͼ騠ͼ髐ͼƷĈ&#10;tieneƈĈ쟈ミ䚸⭕으ͼແƏĈelͼꪐͼƀĈ쟈ミ䚸⥻쟬ͼ인ͼ ƇČヹ잜ミヹ䚸ᒌベ쟀ͼ ƞĈ잜ͼͼ꬈ͼƕĈ21ƖĈ쟈ミ䚸⭘좜ͼ젨ͼ ŭČヹ잜ミヹ䚸ᒌベ조ͼ堈ົ ŤĈ졌ͼ줸ͼແ幘ົ弈ົŻĈpuebloົ昀ົ曀ົ杰ົžĈ쟈ミ䚸⭟쥜ͼ죨ͼ ŵČヹ잜ミヹ䚸ᒌベ줰ͼ笸ົ ŌĈ줌ͼ짨ͼ졸ͼ膨ົ艘ົŃĈdeົ血ົńĈ쟈ミ䚸⭢쨌ͼ즘ͼ śČヹ잜ミヹ䚸ᒌベ짠ͼ鱐ົ ŒĈ즼ͼ쪨ͼ줸ͼꋀົꍰົĩĈMisionesົꭐົ가ົĬĈ쟈ミ䚸⭪쫌ͼ쩘ͼ ģČヹ잜ミヹ䚸ᒌベ쪠ͼ뿰ົ ĺĈ쩼ͼ쭘ͼ짨ͼ쟐ົ좐ົıĈ,찐ົ쳀ົĲĈ쟈ミ䚸⭬쭼ͼ쬈ͼ ĉČヹ잜ミヹ䚸ᒌベ쭐ͼົ ĀĈ쬬ͼ찈ͼ쪨ͼົົćĈenົົĘĈ쟈ミ䚸⭯찬ͼ쮸ͼ ğČヹ잜ミヹ䚸ᒌベ찀ͼՈຼ ĖĈ쯜ͼ쳈ͼ쭘ͼࣈຼঈຼǭĈgeneral༨ຼ࿘ຼႸຼǠĈ쟈ミ䚸⭶쳬ͼ챸ͼ ǧČヹ잜ミヹ䚸ᒌベ쳀ͼ⌀ຼ ǾĈ천ͼ쵸ͼ찈ͼ⮸ຼⱨຼǵĈ,⿐ຼむຼǶĈ쟈ミ䚸⭸출ͼ촨ͼ ǍČヹ잜ミヹ䚸ᒌベ쵰ͼ䊨ຼ ǄĈ쵌ͼ츸ͼ쳈ͼ䱈ຼ䳸ຼǛĈninguna厰ຼ呠ຼ唠ຼǞĈ쟈ミ䚸⮀ 친ͼ취ͼ ǕČヹ잜ミヹ䚸ᒌベ츰ͼ楀ຼ ƬĈ츌ͼ컸ͼ쵸ͼ睠ຼ烀ຼƣĈeducación纘ຼ藈ຼƦĈ쟈ミ䚸⮊켜ͼ캨ͼ ƽČヹ잜ミヹ䚸ᒌベ컰ͼ踀ຼ ƴĈ컌ͼ쾸ͼ츸ͼ鑨ຼ锘ຼƋĈcívicaຼ题ຼ饘ຼ騈ຼƎĈ쟈ミ䚸⮐쿜ͼ콨ͼ ƅČヹ잜ミヹ䚸ᒌベ쾰ͼ놸ຼ ƜĈ쾌ͼ큨ͼ컸ͼ잨ຼ졨ຼƓĈ.뒀ຼ따ຼƔĈ쟈ミ䚸⮒킌ͼ퀘ͼ ūČヹ잜ミヹ䚸ᒌベ큠ͼ퉈ຼ ŢĈ퀼ͼ턘ͼ쾸ͼຼຼŹĈLasퟠຼźĈ쟈ミ䚸⮖턼ͼ탈ͼ űČヹ잜ミヹ䚸ᒌベ턐ͼຼ ňĈ탬ͼ퇘ͼ큨ͼຼຼŏĈexiguasﱨຼﴘຼ﷈ຼłĈ쟈ミ䚸⮞퇼ͼ톈ͼ řČヹ잜ミヹ䚸ᒌベ퇐ͼ⫀ຽ ŐĈ톬ͼ튨ͼ턘ͼ᮸ຽᱸຽŗĈmanifestaciones█ຽ♈ຽ✈ຽĬĈ쟈ミ䚸⮮틌ͼ퉘ͼ ģČヹ잜ミヹ䚸ᒌベ튠ͼ䠠ຽ ĺĈ퉼ͼ퍘ͼ퇘ͼ㧠ຽ㪐ຽıĈque㻰ຽĲĈ쟈ミ䚸⮲퍼ͼ팈ͼ ĉČヹ잜ミヹ䚸ᒌベ퍐ͼ咰ຽ ĀĈ팬ͼ퐈ͼ튨ͼ孰ຽ尠ຽćĈenຽ恐ຽĘĈ쟈ミ䚸⮵퐬ͼ편ͼ ğČヹ잜ミヹ䚸ᒌベ퐀ͼ皐ຽ ĖĈ폜ͼ풸ͼ퍘ͼ紘ຽ緘ຽǭĈtal興ຽǮĈ쟈ミ䚸⮹퓜ͼ푨ͼ ǥČヹ잜ミヹ䚸ᒌベ풰ͼ飐ຽ ǼĈ풌ͼ함ͼ퐈ͼꂐຽꅐຽǳĈ&#10;ordenǴĈ쟈ミ䚸⮿햌ͼ픘ͼ ǋČヹ잜ミヹ䚸ᒌベ할ͼ뭀ຽ ǂĈ피ͼ혘ͼ풸ͼ솸ຽ쉸ຽǙĈseຽ우ຽǚĈ쟈ミ䚸⯂혼ͼ허ͼ ǑČヹ잜ミヹ䚸ᒌベ혐ͼຽ ƨĈ헬ͼ훈ͼ함ͼຽຽƯĈdaຽຽƠĈ쟈ミ䚸⯄훬ͼ홸ͼ ƧČヹ잜ミヹ䚸ᒌベ훀ͼ￰ຽ ƾĈ횜ͼ흸ͼ혘ͼڸ຾ݨ຾ƵĈ,ଈ຾ஸ຾ƶĈ쟈ミ䚸⯆힜ͼ휨ͼ ƍČヹ잜ミヹ䚸ᒌベ흰ͼ⊠຾ ƄĈ흌ͼͼ훈ͼ⦸຾⩨຾ƛĈse຾⻈຾ƜĈ쟈ミ䚸⯉ͼퟘͼ ƓČヹ잜ミヹ䚸ᒌベͼ晀຾ ŪĈ퟼ͼͼ흸ͼ沰຾浠຾šĈtraduce猰຾珠຾璐຾ŤĈ쟈ミ䚸⯑ͼͼ ŻČヹ잜ミヹ䚸ᒌベͼ겨຾ ŲĈͼͼͼ댨຾돨຾ŉĈen຾쪠຾ŊĈ쟈ミ䚸⯔ͼͼ ŁČヹ잜ミヹ䚸ᒌベͼ຾ ŘĈͼͼͼ຾຾şĈbreves຿ᆈ຿ቈ຿ገ຿ŒĈ쟈ミ䚸⯛ͼͼ ĩČヹ잜ミヹ䚸ᒌベͼ㩀຿ ĠĈͼͼͼ呠຿唠຿ħĈluchas຿嫀຿孰຿尠຿ĺĈ쟈ミ䚸⯢ͼͼ ıČヹ잜ミヹ䚸ᒌベͼ韐຿ ĈĈͼͼͼ鸰຿黠຿ďĈpor뚠຿ĀĈ쟈ミ䚸⯦ͼͼ ćČヹ잜ミヹ䚸ᒌベͼ຿ ĞĈͼͼͼ㙀຾㜐຾ĕĈla຾㭐຾ĖĈ쟈ミ䚸⯩ ͼͼ ǭČヹ잜ミヹ䚸ᒌベͼ恠຾ ǤĈͼͼͼ矐຾碀຾ǻĈconquista绰຾羠຾ǾĈ쟈ミ䚸⯳ͼͼ ǵČヹ잜ミヹ䚸ᒌベͼـເ ǌĈͼͼͼ騈຾骸຾ǃĈde຾黸຾ǄĈ쟈ミ䚸⯶ͼͼ ǛČヹ잜ミヹ䚸ᒌベͼ笠ͼ ǒĈͼͼͼ邐ເ酐ເƩĈuna閰ເƪĈ쟈ミ䚸⯺ͼͼ ơČヹ잜ミヹ䚸ᒌベͼ신຾ ƸĈͼ"/>
        </w:smartTagPr>
        <w:r w:rsidR="005E496D">
          <w:t>la Cámara</w:t>
        </w:r>
      </w:smartTag>
      <w:r w:rsidR="005E496D">
        <w:t xml:space="preserve"> de Diputados y luego en el Senado, donde fue tratado y aprobado finalmente el 9 de diciembre de ese año. Retorno </w:t>
      </w:r>
      <w:r w:rsidR="005E496D">
        <w:lastRenderedPageBreak/>
        <w:t xml:space="preserve">nuevamente a </w:t>
      </w:r>
      <w:smartTag w:uri="urn:schemas-microsoft-com:office:smarttags" w:element="PersonName">
        <w:smartTagPr>
          <w:attr w:name="ProductID" w:val="ྞྞralŷĈ⩌Ǔ덨ͻ(ͼŊĈ홰⹸ͺŁĈDiariońČԃ&#10;ņČƨͼ牃灹却偉汄偬瑵楓湧摥慄慴獍g1&#10;ŐĈ昐瑫旼瑫旨瑫旀瑫斠瑫斌瑫數瑫敌瑫攰瑫攜瑫攌瑫擸瑫擜瑫ᗠ瑫撈瑫뮠Ϳ믨Ϳ퀀簁배Ϳᖤ瑫ᖤ瑫뱸Ϳᖤ瑫ᖤ瑫ᖤ瑫ᖤ瑫ᖤ瑫ᖤ瑫棄Üᖤ瑫 1ăĐargentinaЀeu|ĄęĐ㞐䍌ͻ뤸Ԃ文伣麫綜㹨值ğĈᦴԂᤐԂᡈԂran ĒĈ燔瑫撈瑫ᰰͺ析瑫ᖤ瑫ཱྀᖤ瑫  ǭČC:\WINDOWS\system32\hlink.dllga  ǤČ/datos/biblioteca/ariasb2.pdf.d ǿČ澐瑫撈瑫LĄǰČC:\Documents and Settings\usuario\Cookies奰ངǌĎ67.500 hect￡reasǅĈ⃘睋ЊǚČ㄰咴㄰咠咠哜㄰꺈Ӹ秸⼠Ӱ甀ƨĈ弐弐㘀㄀䬀甼ၮ䐀瑡獯∀̀Ѐ䮾渼䭮甼ᑮ䐀愀琀漀猀᐀ƦČ㄰빔ͻ㄰빀ͻ빀ͻ뻠ͻ㄰ͺͺͺ㇈ͺrentƴĈ윈ミ仰ިͼᚰྋ캸フŰͼᶠ;ʔ۰ͼ䭮甼ᑮ䐀愀琀漀䚸Ā ƂČ撌瑫撰瑫ᗠ瑫͹撈瑫ᧀͺ ƝĈ윈ミ۰ͼꛘ偰ྉ䐯캸フ첰ӿ辈෿ިͼ䭮甼ᑮ䐀愀琀漀䚸᐀ūĈŬĈ∸#㍨&quot;∸#šĈ&quot;provincialización1sŦĎD:\Datos\Usuario\Mis documentos\Descargas\La Provincializacion de Misiones.docๅઐྋŌďᄨ 俠⃐㫪ၩ〫鴰䐯尺㘀㄀䬀甼ၮ䐀瑡獯∀̀Ѐ䮾渼䭮甼ᑮ䐀愀琀漀猀᐀㰀㄀䰀숼ၹ唀畳牡潩☀̀Ѐ䮾猼䱮숼ᑹ唀猀甀愀爀椀漀ᘀŒĎla ArgentinaVĨČಮ)ࣜ䀀䀀䀀䀀跀 ＞ἠⴜ聱掐掐掐掐掐掐掐掐掐掐掐掐掐掐掐掐掐掐掐掐掐掐掐掐掐掐掐掐掐掐掐掐 ⪠㗀䀀䀀檠掐᭠⪠⪠䀀噠 ⪠ ⎐䀀䀀䀀䀀䀀䀀䀀䀀䀀䀀⪠⪠噠噠噠䀀痀丰丰啠屰丰丰屰屰⪠㣐啠䜰檠啠屰丰屰丰䀀䜰屰丰檠丰䜰䜰㇐⎐㇐㘀䀀⪠䀀䀀㣐䀀㣐⎐䀀䀀⎐⎐㣐⎐屰䀀䀀䀀䀀㇐㇐⎐䀀㣐啠㣐㣐㇐㌰⌰㌰䕀掐䀀掐⪠䀀䜰燐䀀䀀⪠耀䀀⪠磐掐䜰掐掐⪠⪠䜰䜰Ⳑ䀀燐⪠絰㇐⪠啠掐㇐䜰 ㇐䀀䀀䀀䀀⌰䀀⪠慀⍐䀀噠⪠慀䀀㌰䙀♠♠⪠䧀䋰 ⪠♠➰䀀怀怀怀䀀丰丰丰丰丰丰燐啠丰丰丰丰⪠⪠⪠⪠屰啠屰屰屰屰屰噠屰屰屰屰屰䜰丰䀀䀀䀀䀀䀀䀀䀀啠㣐㣐㣐㣐㣐⎐⎐⎐⎐䀀䀀䀀䀀䀀䀀䀀䙀䀀䀀䀀䀀䀀㣐䀀㣐ࣜܡƻÜW̷ೱƐ`` ￼ ÿᜀᨀ뾀ߝ육＞‟ÙVǾĊ?title=Oscar_Albrieu&amp;action=edit&amp;redlink=1แǊĊ?title=Oscar_Albrieu&amp;action=edit&amp;redlink=1ǆĈ:urn:schemas-microsoft-com:office:smarttags#metricconverterǖĈ:urn:schemas-microsoft-com:office:smarttags#metricconverterƦĈꂼಠ స \Ą&quot;ƽĈ俠⃐|நʔ㪊괘ᰐ颖⛰裯̷ꔟЕͰ瞳ꂯ෤嗒 ﻘǌꞬ粀Ă崀@1㴟饄敒楣湥整(뻯㱐䶽㴟饄Reciente攀渀琀漀猀᠀ᨀԀ؀疾猀甀愀爀椀漀᠀&#10;&quot;ƟČ滐瑫溼瑫/ݤͼ撈瑫ᖤ瑫 &#10;ũČヹ잜ミヹ䚸ᒌベၐͼ ŠĈာͼᄘͼ꾐ͻŧĈNacionalźĈ쟈ミ䚸}ᄼͼ჈ͼ űČヹ잜ミヹ䚸ᒌベᄐͼ ňĈწͼᇈͼၘͼŏĈdelŀĈ쟈ミ䚸ᇬͼᅸͼ ŇČヹ잜ミヹ䚸ᒌベᇀͼ ŞĈᆜͼኈͼᄘͼŕĈComahueĨĈ쟈ミ䚸ኬͼሸͼ įČヹ잜ミヹ䚸ᒌベኀͼ ĦĈቜͼጸͼᇈͼĽĈ,ľĈ쟈ミ䚸፜ͼየͼ ĵČヹ잜ミヹ䚸ᒌベጰͼ ČĈጌͼᏸͼኈͼăĈNeuquénĆĈ쟈ミ䚸ᐜͼᎨͼ ĝČヹ잜ミヹ䚸ᒌベᏰͼ ĔĈᏌͼᒨͼጸͼǫĈ,ǬĈ쟈ミ䚸ᓌͼᑘͼ ǣČヹ잜ミヹ䚸ᒌベᒠͼ ǺĈᑼͼᕘͼᏸͼǱĈ2009ǲĈ쟈ミ䚸ᕼͼᔈͼ ǉČヹ잜ミヹ䚸ᒌベᕐͼ ǀĈᔬͼᘈͼᒨͼǇĈ.ǘĈ쟈ミ䚸ᘬͼᖸͼ ǟČヹ잜ミヹ䚸ᒌベᘀͼ ǖĈᗜͼᚸͼᕘͼƭĈhttpƮĈ쟈ミ䚸ᛜͼᙨͼ ƥČヹ잜ミヹ䚸ᒌベᚰͼ ƼĈᚌͼᝨͼᘈͼƳĈ:ƴĈ쟈ミ䚸ឌͼ᜘ͼ ƋČヹ잜ミヹ䚸ᒌベᝠͼ ƂĈ᜼ͼ᠘ͼᚸͼƙĈ/ƚĈ쟈ミ䚸ᠼͼៈͼ ƑČヹ잜ミヹ䚸ᒌベ᠐ͼ ŨĈ៬ͼᣈͼᝨͼůĈ/ŠĈ쟈ミ䚸 䫴ͻᡸͼ ŧČヹ잜ミヹ䚸ᒌベᣀͼ žĈᢜͼᥠͼ᠘ͼŵĈ쟈ミ䚸°ᦄͼᤐͼ ňČヹ잜ミヹ䚸ᒌベᥘͼ ŃĈᤴͼᨐͼᣈͼņĈ.śĈ쟈ミ䚸±ᨴͼᧀͼ ŞČヹ잜ミヹ䚸ᒌベᨈͼ ĩĈ᧤ͼᫀͼᥠͼĬĈcomġĈ쟈ミ䚸´᫤ͼᩰͼ ĤČヹ잜ミヹ䚸ᒌベ᪸ͼ ĿĈ᪔ͼ᭰ͼᨐͼĲĈ/ķĈ쟈ミ䚸µᮔͼᬠͼ ĊČヹ잜ミヹ䚸ᒌベ᭨ͼ ąĈ᭄ͼᰠͼᫀͼĘĈ&#10;datosĝĈ쟈ミ䚸º᱄ͼᯐͼ ĐČヹ잜ミヹ䚸ᒌベᰘͼ ǫĈ᯴ͼ᳐ͼ᭰ͼǮĈ/ǣĈ쟈ミ䚸»&#10;᳴ͼᲀͼ ǦČヹ잜ミヹ䚸ᒌベ᳈ͼ ǱĈᲤͼᶐͼᰠͼǴĈbibliotecaǋĈ쟈ミ䚸Åᶴͼᵀͼ ǎČヹ잜ミヹ䚸ᒌベᶈͼ ǙĈᵤͼṀͼ᳐ͼǜĈ/ǑĈ쟈ミ䚸ÆṤͼᷰͼ ǔČヹ잜ミヹ䚸ᒌベḸͼ ƯĈḔͼἀͼᶐͼƢĈariasbƹĈ쟈ミ䚸ÌἤͼẰͼ ƼČヹ잜ミヹ䚸ᒌベỸͼ ƷĈỔͼᾰͼṀͼƊĈ2ƏĈ쟈ミ䚸Í῔ͼὠͼ ƂČヹ잜ミヹ䚸ᒌベᾨͼ ƝĈᾄͼ⁠ͼἀͼƐĈ.ƕĈ쟈ミ䚸Î₄ͼ‐ͼ ŨČヹ잜ミヹ䚸ᒌベ⁘ͼ ţĈ‴ͼℐͼᾰͼŦĈpdfŻĈ쟈ミ䚸Ñℴͼ⃀ͼ žČヹ잜ミヹ䚸ᒌベ℈ͼ ŉĈ⃤ͼ⇀ͼ⁠ͼŌĈ.ŁĈ쟈ミ䚸Ò⇤ͼⅰͼ ńČヹ잜ミヹ䚸ᒌベ↸ͼ şĈ↔ͼ慘ℐͼŒĈ&#10;ŗĈ.tpĨĈaken ListįĈ&#10;llevacaĢĈ.09.is.iaĹČ#ŸĻĈEstoļĈnosfıĈ쟈ミ䚸ꐴͻ퐀ĴĈᒈヹ䓐ԁᎰヹ왐ミ၀ԃ͹ިͼ趨ČĈ籰ͻ碠ͻĄĈelęĈde ĚČヹ잜ミヹ䚸ᒌベ฀  c  ĕČヹ잜ミヹ䚸ᒌベ␰ͼón ǬĈ␌ͼⓐͼจ  nacǣĈ쟈ミ䚸 ⓴ͼ⒀ͼ ǦČヹ잜ミヹ䚸ᒌベⓈͼen ǱĈ⒤ͼ▐ͼ␸ͼ y qǴĈcaráctercon mǋĈ쟈ミ䚸) ▴ͼ╀ͼ ǎČヹ잜ミヹ䚸ᒌベ█ͼno ǙĈ╤ͼ♐ͼⓐͼ ideǜĈhistóricoes uǓĈ쟈ミ䚸3͹☀ͼ ǖČヹ잜ミヹ䚸ᒌベ♈ͼat ơĈ☤ͼ⛨ͼ▐ͼradiƤĈ쟈ミ䚸6͹⚘ͼ ƻČヹ잜ミヹ䚸ᒌベ⛠ͼe  ƲĈ⚼ͼ➀ͼ♐ͼión.ƉĈ쟈ミ䚸9➤ͼ✰ͼ ƌČヹ잜ミヹ䚸ᒌベ❸ͼ c ƇĈ❔ͼ⡀ͼ⛨ͼtitaƚĈconstrucción“ƑĈ쟈ミ䚸F͹⟰ͼ ƔČヹ잜ミヹ䚸ᒌベ⠸ͼ r ůĈ⠔ͼ⣘ͼ➀ͼonesŢĈ쟈ミ䚸I秼⢈ͼ ŹČヹ잜ミヹ䚸ᒌベ⣐ͼas ŰĈ⢬ͼ⥰ͼ⡀ͼdad ŷĈ쟈ミ䚸L ⦔ͼ⤠ͼ ŊČヹ잜ミヹ䚸ᒌベ⥨ͼue ŅĈ⥄ͼ⨰ͼ⣘ͼ un ŘĈidentidadya qşĈ쟈ミ䚸V⩔ͼ⧠ͼ ŒČヹ잜ミヹ䚸ᒌベ⨨ͼen ĭĈ⨄ͼ⫰ͼ⥰ͼ queĠĈnacionalbase ħĈ쟈ミ䚸_͹⪠ͼ ĺČヹ잜ミヹ䚸ᒌベ⫨ͼom ĵĈ⫄ͼ⮈ͼ⨰ͼx WeĈĈ쟈ミ䚸b͹⬸ͼ ďČヹ잜ミヹ䚸ᒌベ⮀ͼs  ĆĈ⭜ͼⰠͼ⫰ͼcomoĝĈ쟈ミ䚸e ⱄͼ⯐ͼ ĐČヹ잜ミヹ䚸ᒌベⰘͼs  ǫĈ⯴ͼⳠͼ⮈ͼuentǮĈArgentinapasoǥĈ쟈ミ䚸n͹Ⲑͼ ǸČヹ잜ミヹ䚸ᒌベⳘͼal ǳĈⲴͼ⵸ͼⰠͼBuenǶĈ쟈ミ䚸p ⶜ͼ⴨ͼ ǍČヹ잜ミヹ䚸ᒌベ⵰ͼa  ǄĈⵌͼ⸸ͼⳠͼXIX,ǛĈpartiendo natǞĈ쟈ミ䚸z͹ⷨͼ ǕČヹ잜ミヹ䚸ᒌベ⸰ͼal ƬĈ⸌ͼ⻐ͼ⵸ͼacióƣĈ쟈ミ䚸}͹⺀ͼ ƦČヹ잜ミヹ䚸ᒌベ⻈ͼn  ƱĈ⺤ͼ⽨ͼ⸸ͼxporƴĈ쟈ミ䚸⾌ͼ⼘ͼ ƋČヹ잜ミヹ䚸ᒌベ⽠ͼ s ƂĈ⼼ͼ⿠ͼ⻐ͼrte ƙĈproceso nacioƜĈ쟈ミ䚸͹䉠ӰƓĐ䊄Ӱ䌠Ӱ⽨ͼl DesierũĈ쟈ミ䚸کイͼ〰ͼ ŬČヹ잜ミヹ䚸ᒌベへͼ⹘ͼ ŧĈごͼ㄰ͼ㗘ͼ䚨Ӱ䝘ӰźĈelӰ䮨ӰſĈ쟈ミ䚸ڬㅔͼムͼ ŲČヹ잜ミヹ䚸ᒌベㄨͼ彰Ӱ ōĈ㄄ͼ㇠ͼむͼ材Ӱ栀ӰŀĈ&#10;lugarŅĈ쟈ミ䚸ڲ㈄ͼ㆐ͼ ŘČヹ잜ミヹ䚸ᒌベ㇘ͼ聰Ӱ œĈㆴͼ㊐ͼ㄰ͼ蛰Ӱ螠ӰŖĈ&#10;dondeīĈ쟈ミ䚸ڸ㊴ͼ㉀ͼ ĮČヹ잜ミヹ䚸ᒌベ㊈ͼꅀӰ ĹĈ㉤ͼ㍀ͼ㇠ͼꞠӰꡐӰļĈseӰ겠ӰıĈ쟈ミ䚸ڻ㍤ͼ㋰ͼ ĴČヹ잜ミヹ䚸ᒌベ㌸ͼ숈Ӱ ďĈ㌔ͼ㐀ͼ㊐ͼ졸Ӱ줸ӰĂĈpropaganӰ콸Ӱ퀨ӰęĈ쟈ミ䚸ۄ㐤ͼ㎰ͼ ĜČヹ잜ミヹ䚸ᒌベ㏸ͼ⽸Ӳ ėĈ㏔ͼ㫠ͼ㍀ͼ㑈Ӳ㓸ӲǪĈ“㧈Ӳ㪈ӲǯĈ쟈ミ䚸ۅ㬄ͼ㑠ͼ&#10;ǢĔヹ잜ミヹ䚸ᒌベ㫘ͼ䵘Ӳ丘Ӳ㒰ͼ&#10;ǼĈ쟈ミ䚸ڢ㕌ͼ㓘ͼ ǳČヹ잜ミヹ䚸ᒌベ㔠ͼ ǊĈ㓼ͼ㗘ͼ亐ӲǁĈ”ǂĈ쟈ミ䚸ڤ㗼ͼ㖈ͼ ǙČヹ잜ミヹ䚸ᒌベ㗐ͼ ǐĈ㖬ͼむͼ㔨ͼǗĈcomoƨĈ쟈ミ䚸ێ㚬ͼ㘸ͼ ƯČヹ잜ミヹ䚸ᒌベ㚀ͼ⹘ͼ ƦĈ㙜ͼ㜸ͼ㮠ͼ䚨Ӱ䝘ӰƽĈ,䫨Ӱ䮨ӰƾĈ쟈ミ䚸ې㝜ͼ㛨ͼ ƵČヹ잜ミヹ䚸ᒌベ㜰ͼ彰Ӱ ƌĈ㜌ͼ㟨ͼ㚈ͼ材Ӱ栀ӰƃĈ“殠Ӱ池ӰƄĈ쟈ミ䚸ۑ㠌ͼ㞘ͼ ƛČヹ잜ミヹ䚸ᒌベ㟠ͼ聰Ӱ ƒĈ㞼ͼ㢘ͼ㜸ͼ蛰Ӱ螠ӰũĈmal赀ӰŪĈ쟈ミ䚸ە 㢼ͼ㡈ͼ šČヹ잜ミヹ䚸ᒌベ㢐ͼꅀӰ ŸĈ㡬ͼ㥘ͼ㟨ͼꞠӰꡐӰſĈvivientes껀Ӱ냸ӰŲĈ쟈ミ䚸۞㥼ͼ㤈ͼ ŉČヹ잜ミヹ䚸ᒌベ㥐ͼ쓸Ӱ ŀĈ㤬ͼ㨈ͼ㢘ͼ쭘Ӱ찈ӰŇĈ”콸Ӱ퀨ӰŘĈ쟈ミ䚸۠㨬ͼ㦸ͼ şČヹ잜ミヹ䚸ᒌベ㨀ͼ⽸Ӳ ŖĈ㧜ͼ㪸ͼ㥘ͼ㑈Ӳ㓸ӲĭĈy㧈Ӳ㪈ӲĮĈ쟈ミ䚸ۢ䃄ͼ㩨ͼ ĥČヹ잜ミヹ䚸ᒌベ㪰ͼ䵘Ӳ ļĈ㪌ͼ䅠ͼ㨈ͼ㎈ͼ㐸ͼĳĈ㒄ͼ㮠ͼ㐀ͼĶĈbandidosčĈ쟈ミ䚸ۍ㯄ͼ㭐ͼ ĀČヹ잜ミヹ䚸ᒌベ㮘ͼ ěĈ㭴ͼ㚈ͼ㫠ͼĞĈ”ēĈ쟈ミ䚸۫㱴ͼ㰀ͼ ĖČヹ잜ミヹ䚸ᒌベ㱈ͼ⹘ͼ ǡĈ㰤ͼ㴀ͼ䅠ͼ䚨Ӱ䝘ӰǤĈmal䮨ӰǹĈ쟈ミ䚸ۯ㴤ͼ㲰ͼ ǼČヹ잜ミヹ䚸ᒌベ㳸ͼ彰Ӱ ǷĈ㳔ͼ㷀ͼ㱐ͼ材Ӱ栀ӰǊĈentretenidosӰǁĈ쟈ミ䚸ۻ㷤ͼ㵰ͼ ǄČヹ잜ミヹ䚸ᒌベ㶸ͼ荐Ӱ ǟĈ㶔ͼ㹰ͼ㴀ͼ謰Ӱ诠ӰǒĈ”轠Ӱ逐ӰǗĈ쟈ミ䚸ۼ㺔ͼ㸠ͼ ƪČヹ잜ミヹ䚸ᒌベ㹨ͼꐐӰ ƥĈ㹄ͼ㼠ͼ㷀ͼꪀӰꬰӰƸĈ,껀Ӱ냸ӰƽĈ쟈ミ䚸۾㽄ͼ㻐ͼ ưČヹ잜ミヹ䚸ᒌベ㼘ͼ쓸Ӱ ƋĈ㻴ͼ㿐ͼ㹰ͼ쭘Ӱ찈ӰƎĈo콸Ӱ퀨ӰƃĈ쟈ミ䚸܀㿴ͼ㾀ͼ ƆČヹ잜ミヹ䚸ᒌベ㿈ͼ⽸Ӳ ƑĈ㾤ͼ䂐ͼ㼠ͼ㑈Ӳ㓸ӲƔĈinvadidoӲ㲈Ӳ㵈ӲūĈ쟈ミ䚸܉䚤ͼ䁀ͼ ŮČヹ잜ミヹ䚸ᒌベ䂈ͼ〈ͼ ŹĈ䁤ͼ䜰ͼ㿐ͼ㛀ͼ㝰ͼżĈ에ㅡ좄ㅡžĈgauchosŵĈ쟈ミ䚸۪䆄ͼ䄐ͼ ňČヹ잜ミヹ䚸ᒌベ䅘ͼ ŃĈ䄴ͼ㱐ͼ㪸ͼņĈ“śĈ쟈ミ䚸ܙ 䈴ͼ䇀ͼ ŞČヹ잜ミヹ䚸ᒌベ䈈ͼ⹘ͼ ĩĈ䇤ͼ䋐ͼ䶰ͼ䚨Ӱ䝘ӰĬĈsiguiendo䷈Ӱ乸ӰģĈ쟈ミ䚸ܣ䋴ͼ䊀ͼ ĦČヹ잜ミヹ䚸ᒌベ䋈ͼ所Ӱ ıĈ䊤ͼ䎀ͼ䈐ͼ樰Ӱ櫠ӰĴĈelӰ潀ӰĉĈ쟈ミ䚸ܦ䎤ͼ䌰ͼ ČČヹ잜ミヹ䚸ᒌベ䍸ͼ荐Ӱ ćĈ䍔ͼ䑀ͼ䋐ͼ謰Ӱ诠ӰĚĈdispositivo鋰ӰđĈ쟈ミ䚸ܲ䑤ͼ䏰ͼ ĔČヹ잜ミヹ䚸ᒌベ䐸ͼꛠӰ ǯĈ䐔ͼ䔀ͼ䎀ͼ교Ӱ긐ӰǢĈpolíticoӰ뗸Ӱ뚨ӰǹĈ쟈ミ䚸ܺ䔤ͼ䒰ͼ ǼČヹ잜ミヹ䚸ᒌベ䓸ͼ쪘Ӱ ǷĈ䓔ͼ䖰ͼ䑀ͼ탨Ӱ톨ӰǊĈ-픸Ӱ⅀ӲǏĈ쟈ミ䚸ܻ&#10;䗔ͼ䕠ͼ ǂČヹ잜ミヹ䚸ᒌベ䖨ͼ㎘Ӳ ǝĈ䖄ͼ䙰ͼ䔀ͼ㬸Ӳ㯘ӲǐĈideológicoӲ䌘ӲǗĈ쟈ミ䚸݆䝬ͼ䘠ͼ ƪČヹ잜ミヹ䚸ᒌベ䙨ͼ㘐ͼ ƥĈ䙄ͼ䟸ͼ䖰ͼ㲈ͼ㵈ͼƸĈ뱀ㅡ볠ㅡƺĈporƿĈ쟈ミ䚸܍䝔ͼ䛠ͼ ƲČヹ잜ミヹ䚸ᒌベ䜨ͼ ƍĈ䜄ͼ䳰ͼ䂐ͼƀĈlosƅĈdelƆĈ쟈ミ䚸݊䠜ͼ䞨ͼ ƝČヹ잜ミヹ䚸ᒌベ䟰ͼ䒘Ӱ ƔĈ䟌ͼ䢸ͼ䙰ͼ䫨Ӱ䮨ӰūĈesquema儸Ӱ凸Ӱ动ӰŮĈ쟈ミ䚸ݒ䣜ͼ䡨ͼ ťČヹ잜ミヹ䚸ᒌベ䢰ͼ栀Ӱ żĈ䢌ͼ䥨ͼ䟸ͼ満Ӱ潀ӰųĈ“狐Ӱ玐ӰŴĈ쟈ミ䚸ݓ䦌ͼ䤘ͼ ŋČヹ잜ミヹ䚸ᒌベ䥠ͼ螠Ӱ łĈ䤼ͼ䨨ͼ䢸ͼ轠Ӱ逐ӰřĈCivilizaciónӰŜĈ쟈ミ䚸ݠ䩌ͼ䧘ͼ œČヹ잜ミヹ䚸ᒌベ䨠ͼꬰӰ ĪĈ䧼ͼ䫘ͼ䥨ͼ댘Ӱ돈ӰġĈy띨Ӱ련ӰĢĈ쟈ミ䚸ݢ䫼ͼ䪈ͼ ĹČヹ잜ミヹ䚸ᒌベ䫐ͼ찈Ӱ İĈ䪬ͼ䮘ͼ䨨ͼ퉘Ӱ팈ӰķĈBarbarieӲⓠӲ▐ӲĊĈ쟈ミ䚸ݪ䮼ͼ䭈ͼ āČヹ잜ミヹ䚸ᒌベ䮐ͼ㤘Ӳ ĘĈ䭬ͼ䱈ͼ䫘ͼ㽨Ӳ䁈ӲğĈ”䏈Ӳ䤐ӲĐĈ쟈ミ䚸ݬ匴ͼ䯸ͼ ėČヹ잜ミヹ䚸ᒌベ䱀ͼ㝰ͼ ǮĈ䰜ͼ习ͼ䮘ͼ㷸ͼ㺨ͼǥČ죈ㅡ䚐ͼǧĈ쟈ミ䚸ܑ䴔ͼ䲠ͼ ǺČヹ잜ミヹ䚸ᒌベ䳨ͼ ǵĈ䳄ͼ䶰ͼ䜰ͼǈĈindiosǏĈ쟈ミ䚸ܗ䷔ͼ䵠ͼ ǂČヹ잜ミヹ䚸ᒌベ䶨ͼ ǝĈ䶄ͼ䈐ͼ䳰ͼǐĈ,ǕĈ쟈ミ䚸ݯ 亄ͼ丐ͼ ƨČヹ잜ミヹ䚸ᒌベ乘ͼ⹘ͼ ƣĈ临ͼ传ͼ䱈ͼ䚨Ӱ䝘ӰƦĈSarmiento䷈Ӱ乸ӰƽĈ쟈ミ䚸ݸ佄ͼ仐ͼ ưČヹ잜ミヹ䚸ᒌベ优ͼ所Ӱ ƋĈ仴ͼ俐ͼ习ͼ樰Ӱ櫠ӰƎĈ,満Ӱ潀ӰƃĈ쟈ミ䚸ݺ俴ͼ侀ͼ ƆČヹ잜ミヹ䚸ᒌベ俈ͼ荐Ӱ ƑĈ侤ͼ傀ͼ传ͼ謰Ӱ诠ӰƔĈque逐ӰũĈ쟈ミ䚸ݾ傤ͼ倰ͼ ŬČヹ잜ミヹ䚸ᒌベ偸ͼꐐӰ ŧĈ偔ͼ兀ͼ俐ͼꪀӰꬰӰźĈrepresentabaӰűĈ쟈ミ䚸ދ兤ͼ僰ͼ ŴČヹ잜ミヹ䚸ᒌベ儸ͼ쟈Ӱ ŏĈ儔ͼ凰ͼ傀ͼ츘Ӱ컈ӰłĈdeӰ팈ӰŇĈ쟈ミ䚸ގ刔ͼ冠ͼ ŚČヹ잜ミヹ䚸ᒌベ凨ͼ㘸Ӳ ŕĈ凄ͼ加ͼ兀ͼ㡘Ӳ㤘ӲĨĈ&#10;formaĭĈ쟈ミ䚸ޔ勄ͼ剐ͼ ĠČヹ잜ミヹ䚸ᒌベ劘ͼ〈ͼ ĻĈ剴ͼ夀ͼ凰ͼ㛀ͼ㝰ͼľĈlegítimaͼ㷸ͼ㺨ͼĵĈ쟈ミ䚸ޝ匔ͼ墰ͼĈĐlaͼ䦰ͼ䩠ͼ䬠ͼČĈdeāĈsistemática䅈ӰĄĈ쟈ミ䚸޵同ͼ厘ͼ ěČヹ잜ミヹ䚸ᒌベ叠ͼ䝘Ӱ ĒĈ厼ͼ咘ͼ忈ͼ䷈Ӱ乸ӰǩĈdeӰ动ӰǪĈ쟈ミ䚸޸&#10;咼ͼ呈ͼ ǡČヹ잜ミヹ䚸ᒌベ咐ͼ栀Ӱ ǸĈ呬ͼ啘ͼ叨ͼ満Ӱ潀ӰǿĈexterminioӰ癰ӰǲĈ쟈ミ䚸߃啼ͼ唈ͼ ǉČヹ잜ミヹ䚸ᒌベ啐ͼ诠Ӱ ǀĈ唬ͼ嘈ͼ咘ͼ鉀Ӱ鋰ӰǇĈy隀Ӱ靀ӰǘĈ쟈ミ䚸߅嘬ͼ喸ͼ ǟČヹ잜ミヹ䚸ᒌベ嘀ͼꬰӰ ǖĈ嗜ͼ嚸ͼ啘ͼ댘Ӱ돈ӰƭĈlaӰ련ӰƮĈ쟈ミ䚸߈ 囜ͼ器ͼ ƥČヹ잜ミヹ䚸ᒌベ嚰ͼ찈Ӱ ƼĈ嚌ͼ坸ͼ嘈ͼ퉘Ӱ팈ӰƳĈocupaciónⓠӲ▐ӲƶĈ쟈ミ䚸ߒ垜ͼ在ͼ ƍČヹ잜ミヹ䚸ᒌベ坰ͼ㤘Ӳ ƄĈ坌ͼ堨ͼ嚸ͼ㽨Ӳ䁈ӲƛĈinӲ䤐ӲƜĈ쟈ミ䚸ߕ塌ͼ埘ͼ ƓČヹ잜ミヹ䚸ᒌベ堠ͼ㝰ͼ ŪĈ埼ͼ奰ͼ坸ͼ㷸ͼ㺨ͼšĈarbitrioͼ䏈ͼ䒈ͼŤĈ쟈ミ䚸ߞ墜ͼ夠ͼŻĈcomoͼ żČヹ잜ミヹ䚸ᒌベ壸ͼ ŷĈ壔ͼ弈ͼ加ͼ ŊČヹ잜ミヹ䚸ᒌベ奨ͼ⟈ͼ ŅĈ奄ͼ娈ͼ堨ͼⷀͼ⹘ͼŘĈ쟈ミ䚸ߣ娬ͼ妸ͼ şČヹ잜ミヹ䚸ᒌベ娀ͼ吘Ӱ ŖĈ姜ͼ媸ͼ奰ͼ媈Ӱ孈ӰĭĈ&#10;parteĮĈ쟈ミ䚸ߩ嫜ͼ婨ͼ ĥČヹ잜ミヹ䚸ᒌベ媰ͼ甀Ӱ ļĈ媌ͼ孨ͼ娈ͼ筠Ӱ簠ӰĳĈdeӰ聰ӰĴĈ쟈ミ䚸߬完ͼ嬘ͼ ċČヹ잜ミヹ䚸ᒌベ孠ͼ闀Ӱ ĂĈ嬼ͼ尘ͼ媸ͼ鱀Ӱ鳰ӰęĈunaꅀӰĚĈ쟈ミ䚸߰尼ͼ寈ͼ đČヹ잜ミヹ䚸ᒌベ尐ͼ뚨Ӱ ǨĈ寬ͼ峘ͼ孨ͼ봘Ӱ뷈ӰǯĈempresa쎈Ӱ쐸Ӱ쓸ӰǢĈ쟈ミ䚸߸&#10;峼ͼ岈ͼ ǹČヹ잜ミヹ䚸ᒌベ峐ͼ␠Ӳ ǰĈ岬ͼ嶘ͼ尘ͼ⪐Ӳ⭐ӲǷĈcivilizatoriaǊĈ쟈ミ䚸ࠅ嶼ͼ嵈ͼ ǁČヹ잜ミヹ䚸ᒌベ嶐ͼ仠Ӳ ǘĈ嵬ͼ幈ͼ峘ͼ䭈Ӳ䯸ӲǟĈ,㕠ͼ〈ͼǐĈ쟈ミ䚸ࠇ幬ͼ巸ͼ ǗČヹ잜ミヹ䚸ᒌベ幀ͼ䌈ͼ ƮĈ帜ͼ昐ͼ嶘ͼ䩠ͼ䬠ͼƥĈsiendoͼ刨ͼ勨ͼ庐ͼƸĈ쟈ミ䚸ޠ弬ͼ庸ͼ ƿČヹ잜ミヹ䚸ᒌベ开ͼ ƶĈ廜ͼ忈ͼ夀ͼƍĈpolíticaƀĈ쟈ミ䚸ީ卌ͼ彸ͼ ƇČヹ잜ミヹ䚸ᒌベ忀ͼ ƞĈ徜ͼ叨ͼ弈ͼƕĈ쟈ミ䚸ࠠ悄ͼ怐ͼ ŨČヹ잜ミヹ䚸ᒌベ恘ͼ⹘ͼ ţĈ怴ͼ愐ͼ洨ͼ䚨Ӱ䝘ӰŦĈmás䮨ӰŻĈ쟈ミ䚸ࠤ愴ͼ惀ͼ žČヹ잜ミヹ䚸ᒌベ愈ͼ彰Ӱ ŉĈ惤ͼ懀ͼ恠ͼ材Ӱ栀ӰŌĈ&#10;cabalŁĈ쟈ミ䚸ࠪ懤ͼ慰ͼ ńČヹ잜ミヹ䚸ᒌベ憸ͼ聰Ӱ şĈ憔ͼ扰ͼ愐ͼ蛰Ӱ螠ӰŒĈdel赀ӰŗĈ쟈ミ䚸࠮抔ͼ戠ͼ ĪČヹ잜ミヹ䚸ᒌベ扨ͼꅀӰ ĥĈ扄ͼ挰ͼ懀ͼꞠӰꡐӰĸĈavanceӰ긐Ӱ껀Ӱ냸ӰĿĈ쟈ミ䚸࠵捔ͼ拠ͼ ĲČヹ잜ミヹ䚸ᒌベ挨ͼ쓸Ӱ čĈ挄ͼ揰ͼ扰ͼ쭘Ӱ찈ӰĀĈmaterialӰ퉘Ӱ팈ӰćĈ쟈ミ䚸࠾搔ͼ掠ͼ ĚČヹ잜ミヹ䚸ᒌベ揨ͼ㘸Ӳ ĕĈ揄ͼ撠ͼ挰ͼ㡘Ӳ㤘ӲǨĈe㲈Ӳ㵈ӲǭĈ쟈ミ䚸ࡀ&#10;擄ͼ摐ͼ ǠČヹ잜ミヹ䚸ᒌベ撘ͼ〈ͼ ǻĈ摴ͼ敠ͼ揰ͼ㛀ͼ㝰ͼǾĈideológicoͼ㺨ͼǵĈ쟈ミ䚸ࡋ斄ͼ攐ͼ ǈČヹ잜ミヹ䚸ᒌベ敘ͼ庐ͼ ǃĈ攴ͼ曀ͼ撠ͼ塰ͼ妐ͼǆĈdeͼ巐ͼǛĈ쟈ミ䚸ࠎ昴ͼ旀ͼ ǞČヹ잜ミヹ䚸ᒌベ昈ͼ ƩĈ旤ͼ汸ͼ幈ͼƬĈésteơĈ쟈ミ䚸ࡎ曤ͼ晰ͼ ƤČヹ잜ミヹ䚸ᒌベ暸ͼ⹘ͼ ƿĈ暔ͼ杰ͼ敠ͼ䚨Ӱ䝘ӰƲĈlaӰ䮨ӰƷĈ쟈ミ䚸ࡑ枔ͼ朠ͼ ƊČヹ잜ミヹ䚸ᒌベ杨ͼ彰Ӱ ƅĈ杄ͼ栰ͼ曀ͼ材Ӱ栀ӰƘĈfronteraӰ満Ӱ潀ӰƟĈ쟈ミ䚸࡚桔ͼ柠ͼ ƒČヹ잜ミヹ䚸ᒌベ栨ͼ荐Ӱ ŭĈ栄ͼ棠ͼ杰ͼ謰Ӱ诠ӰŠĈy轠Ӱ逐ӰťĈ쟈ミ䚸࡜椄ͼ梐ͼ ŸČヹ잜ミヹ䚸ᒌベ棘ͼꐐӰ ųĈ梴ͼ榐ͼ栰ͼꪀӰꬰӰŶĈlaӰ냸ӰŋĈ쟈ミ䚸࡟㤄Ӱ楀ͼ ŎČヹ잜ミヹ䚸ᒌベ榈ͼ쓸Ӱ řĈ楤ͼ樨ͼ棠ͼ쭘Ӱ찈ӰŜĈ쟈ミ䚸ࡲ橌ͼ様ͼ œČヹ잜ミヹ䚸ᒌベ樠ͼ⭐Ӳ ĪĈ槼ͼ櫘ͼ榐ͼㆈӲ㘸ӲġĈdel㓸ӲĢĈ쟈ミ䚸ࡶ櫼ͼ檈ͼ ĹČヹ잜ミヹ䚸ᒌベ櫐ͼ䟈Ӳ İĈ檬ͼ殘ͼ樨ͼ㕠ͼ〈ͼķĈaparato㘐ͼ㛀ͼ㝰ͼĊĈ쟈ミ䚸ࡾ殼ͼ歈ͼ āČヹ잜ミヹ䚸ᒌベ殐ͼ䬠ͼ ĘĈ歬ͼ珨ͼ櫘ͼ勨ͼ庐ͼğĈpolíticoͼ塰ͼ妐ͼĒĐ-崠ͼ巐ͼ斘ͼ氀ͼĖĈ쟈ミ䚸ࠓ沜ͼ氨ͼ ǭČヹ잜ミヹ䚸ᒌベ汰ͼ ǤĈ汌ͼ洨ͼ昐ͼǻĈlaǼĈ쟈ミ䚸ࠖ 浌ͼ泘ͼ ǳČヹ잜ミヹ䚸ᒌベ洠ͼ ǊĈ泼ͼ恠ͼ汸ͼǁĈexpresiónǄĈ쟈ミ䚸࢏&#10;渌ͼ涘ͼ ǛČヹ잜ミヹ䚸ᒌベ淠ͼ⹘ͼ ǒĈ涼ͼ溨ͼ璀ͼ䚨Ӱ䝘ӰƩĈpenetrandoӰ乸ӰƬĈ쟈ミ䚸࢚滌ͼ湘ͼ ƣČヹ잜ミヹ䚸ᒌベ溠ͼ所Ӱ ƺĈ湼ͼ潘ͼ淨ͼ樰Ӱ櫠ӰƱĈenӰ潀ӰƲĈ쟈ミ䚸࢝潼ͼ漈ͼ ƉČヹ잜ミヹ䚸ᒌベ潐ͼ荐Ӱ ƀĈ漬ͼ瀈ͼ溨ͼ謰Ӱ诠ӰƇĈlas逐ӰƘĈ쟈ミ䚸ࢡ&#10;瀬ͼ澸ͼ ƟČヹ잜ミヹ䚸ᒌベ瀀ͼꐐӰ ƖĈ濜ͼ烈ͼ潘ͼꪀӰꬰӰŭĈdiferentesӰ돈ӰŠĈ쟈ミ䚸ࢬ烬ͼ灸ͼ ŧČヹ잜ミヹ䚸ᒌベ烀ͼ쟈Ӱ žĈ炜ͼ熈ͼ瀈ͼ츘Ӱ컈ӰŵĈregionesӰ픸Ӱ⅀ӲňĈ쟈ミ䚸ࢴ熬ͼ焸ͼ ŏČヹ잜ミヹ䚸ᒌベ熀ͼ㎘Ӳ ņĈ煜ͼ爸ͼ烈ͼ㬸Ӳ㯘ӲŝĈ.㽨Ӳ䁈ӲŞĈ쟈ミ䚸ࢶ牜ͼ燨ͼ ŕČヹ잜ミヹ䚸ᒌベ爰ͼ㋈ͼ ĬĈ爌ͼ狨ͼ熈ͼ㦐ͼ㩀ͼģĈEstáͼĤĈ쟈ミ䚸ࢻ猌ͼ犘ͼ ĻČヹ잜ミヹ䚸ᒌベ狠ͼ庐ͼ ĲĈ犼ͼ獐ͼ爸ͼ塰ͼ妐ͼĉĈseráͼĊĈ쟈ミ䚸ࣀ笼ͼ竰ͼāĈ笔ͼ篈ͼ狨ͼ欠ͼ獰ͼĄĈ쟈ミ䚸ࢆ毤ͼ玘ͼ ěČヹ잜ミヹ䚸ᒌベ珠ͼ ĒĈ玼ͼ璀ͼ殘ͼǩĈ쟈ミ䚸ࢇ璤ͼ琰ͼ ǬČヹ잜ミヹ䚸ᒌベ瑸ͼ ǧĈ瑔ͼ淨ͼ珨ͼǺĈestatalǱĈ쟈ミ䚸࣍畤ͼ瓰ͼ ǴČヹ잜ミヹ䚸ᒌベ甸ͼ⹘ͼ ǏĈ甔ͼ痰ͼ篈ͼ䚨Ӱ䝘ӰǂĈdeӰ䮨ӰǇĈ쟈ミ䚸࣐瘔ͼ疠ͼ ǚČヹ잜ミヹ䚸ᒌベ痨ͼ彰Ӱ ǕĈ痄ͼ皠ͼ畀ͼ材Ӱ栀ӰƨĈlaӰ池ӰƭĈ쟈ミ䚸࣓ 盄ͼ癐ͼ ƠČヹ잜ミヹ䚸ᒌベ皘ͼ聰Ӱ ƻĈ癴ͼ睠ͼ痰ͼ蛰Ӱ螠ӰƾĈexpansión轠Ӱ逐ӰƵĈ쟈ミ䚸ࣝ瞄ͼ眐ͼ ƈČヹ잜ミヹ䚸ᒌベ睘ͼꐐӰ ƃĈ眴ͼ砠ͼ皠ͼꪀӰꬰӰƆĈterritorial돈ӰƝĈ쟈ミ䚸ࣨ硄ͼ矐ͼ ƐČヹ잜ミヹ䚸ᒌベ砘ͼ쟈Ӱ ūĈ矴ͼ磐ͼ睠ͼ츘Ӱ컈ӰŮĈ,퉘Ӱ팈ӰţĈ쟈ミ䚸࣪ 磴ͼ碀ͼ ŦČヹ잜ミヹ䚸ᒌベ磈ͼ㘸Ӳ űĈ碤ͼ禐ͼ砠ͼ㡘Ӳ㤘ӲŴĈexpresado㽨Ӳ䁈ӲŋĈ쟈ミ䚸ࣴ禴ͼ祀ͼ ŎČヹ잜ミヹ䚸ᒌベ禈ͼ㋈ͼ řĈ祤ͼ穀ͼ磐ͼ㦐ͼ㩀ͼŜĈenͼ㺨ͼőĈ쟈ミ䚸ࣷ穤ͼ称ͼ ŔČヹ잜ミヹ䚸ᒌベ稸ͼ庐ͼ įĈ稔ͼ艨ͼ禐ͼ塰ͼ妐ͼĢĈelͼ巐ͼħĈ쟈ミ䚸ࣺ芌ͼ窠ͼ&#10;ĺĔヹ잜ミヹ䚸ᒌベ艠ͼ燀ͼ牰ͼ猠ͼ &#10;ĴČヹ잜ミヹ䚸ᒌベ獈ͼ ďĈlaĀĈ쟈ミ䚸ࣃ 篬ͼ筸ͼ ćČヹ잜ミヹ䚸ᒌベ節ͼ ĞĈ箜ͼ畀ͼ獐ͼĕĈideologíaǨĈenǭĈ쟈ミ䚸श糄ͼ籐ͼ ǠČヹ잜ミヹ䚸ᒌベ粘ͼ䒘Ӱ ǻĈ籴ͼ結ͼ迠ͼ䫨Ӱ䮨ӰǾĈlaӰ俘ӰǳĈ쟈ミ䚸ह絴ͼ紀ͼ ǶČヹ잜ミヹ䚸ᒌベ絈ͼ效Ӱ ǁĈ紤ͼ縐ͼ粠ͼ殠Ӱ池ӰǄĈConstituciónӰǛĈ쟈ミ䚸ॆ縴ͼ緀ͼ ǞČヹ잜ミヹ䚸ᒌベ縈ͼ螠Ӱ ƩĈ緤ͼ绀ͼ結ͼ轠Ӱ逐ӰƬĈdeӰ鑠ӰơĈ쟈ミ䚸ॉ绤ͼ繰ͼ ƤČヹ잜ミヹ䚸ᒌベ纸ͼꡐӰ ƿĈ纔ͼ罰ͼ縐ͼ껀Ӱ냸ӰƲĈ1853ӰƷĈ쟈ミ䚸ॎ羔ͼ缠ͼ ƊČヹ잜ミヹ䚸ᒌベ罨ͼ줸Ӱ ƅĈ罄ͼ耠ͼ绀ͼ콸Ӱ퀨ӰƘĈcomoӰƝĈ쟈ミ䚸॓聄ͼ翐ͼ ƐČヹ잜ミヹ䚸ᒌベ耘ͼ㈸Ӳ ūĈ翴ͼ胠ͼ罰ͼ㧈Ӳ㪈ӲŮĈlegitimaciónӲťĈ쟈ミ䚸ॠ脄ͼ肐ͼ ŸČヹ잜ミヹ䚸ᒌベ胘ͼ㐸ͼ ųĈ肴ͼ膐ͼ耠ͼ䃨ͼ㯘ͼŶĈdel䀘ͼŋĈ쟈ミ䚸।膴ͼ腀ͼ ŎČヹ잜ミヹ䚸ᒌベ膈ͼ印ͼ řĈ腤ͼ荸ͼ胠ͼ婀ͼ嫰ͼŜĈaparato忨ͼ悘ͼ慈ͼœĈ쟈ミ䚸६莜ͼ舀ͼ ŖČヹ잜ミヹ䚸ᒌベ荰ͼ瘨ͼ ġĈ-秈ͼ穸ͼĢĈ竄ͼ茨ͼ穀ͼĹĈproyectoļĈ쟈ミ䚸ः荌ͼ苘ͼ ĳČヹ잜ミヹ䚸ᒌベ茠ͼ ĊĈ苼ͼ詀ͼ艨ͼāĈliberalĄĈ舤ͼ萸ͼ膐ͼ㮀Ӱ䅈ӰěĈjurídicoͼ⡠ͼ⣸ͼĞĈ쟈ミ䚸ॴ艌ͼ菨ͼ ĕČヹ잜ミヹ䚸ᒌベ萰ͼ乸Ӱ ǬĈ萌ͼ蓐ͼ荸ͼ哘Ӱ喈ӰǣĈ쟈ミ䚸ॵ&#10;蓴ͼ蒀ͼ ǦČヹ잜ミヹ䚸ᒌベ蓈ͼ櫠Ӱ ǱĈ蒤ͼ薐ͼ萸ͼ煠Ӱ爐ӰǴĈideológicoӰ祀ӰǋĈ쟈ミ䚸ঀ薴ͼ蕀ͼ ǎČヹ잜ミヹ䚸ᒌベ薈ͼ躰Ӱ ǙĈ蕤ͼ虐ͼ蓐ͼ锐Ӱ闀ӰǜĈestatal鮀Ӱ鱀Ӱ鳰ӰǓĈ쟈ミ䚸ই虴ͼ蘀ͼ ǖČヹ잜ミヹ䚸ᒌベ虈ͼ뉨Ӱ ơĈ蘤ͼ蜀ͼ薐ͼ룘Ӱ릈ӰƤĈ.봘Ӱ뷈ӰƹĈ쟈ミ䚸উ 蜤ͼ蚰ͼ ƼČヹ잜ミヹ䚸ᒌベ蛸ͼ톨Ӱ ƷĈ蛔ͼ蟀ͼ虐ͼ⍠Ӳ␠ӲƊĈSiguiendo⪐Ӳ⭐ӲƁĈ쟈ミ䚸ও蟤ͼ蝰ͼ ƄČヹ잜ミヹ䚸ᒌベ螸ͼ㺸Ӳ ƟĈ螔ͼ衰ͼ蜀ͼ䧀Ӳ仠ӲƒĈenӲ䟈ӲƗĈ쟈ミ䚸খ袔ͼ蠠ͼ ŪČヹ잜ミヹ䚸ᒌベ表ͼ㵈ͼ ťĈ衄ͼ褠ͼ蟀ͼ䉘ͼ䌈ͼŸĈestaͼŽĈ쟈ミ䚸ছ&#10;襄ͼ裐ͼ ŰČヹ잜ミヹ䚸ᒌベ褘ͼ屠ͼ ŋĈ裴ͼ覘ͼ衰ͼ懸ͼ抸ͼŎĈconcepciónͼ橠ͼŅĈ쟈ミ䚸দ✔΄⛈΄ŘĈ⛬΄➠΄褠ͼ硘ͼ礘ͼşČ얄ㅡ䱨ͼőĈ쟈ミ䚸ऋ詤ͼ觰ͼ ŔČヹ잜ミヹ䚸ᒌベ訸ͼ įĈ訔ͼ謀ͼ茨ͼĢĈmodernizanteĹĈ쟈ミ䚸घ謤ͼ誰ͼ ļČヹ잜ミヹ䚸ᒌベ諸ͼ ķĈ諔ͼ记ͼ詀ͼĊĈdeďĈ쟈ミ䚸छ诔ͼ譠ͼ ĂČヹ잜ミヹ䚸ᒌベ讨ͼ ĝĈ讄ͼ豠ͼ謀ͼĐĈlaĕĈ쟈ミ䚸ञ&#10;貄ͼ谐ͼ ǨČヹ잜ミヹ䚸ᒌベ豘ͼ ǣĈ谴ͼ贠ͼ记ͼǦĈGeneraciónǽĈ쟈ミ䚸ऩ资ͼ賐ͼ ǰČヹ잜ミヹ䚸ᒌベ贘ͼ ǋĈ賴ͼ跐ͼ豠ͼǎĈdelǃĈ쟈ミ䚸भ跴ͼ趀ͼ ǆČヹ잜ミヹ䚸ᒌベ跈ͼ ǑĈ趤ͼ躀ͼ贠ͼǔĈ´ƩĈ쟈ミ䚸म躤ͼ踰ͼ ƬČヹ잜ミヹ䚸ᒌベ蹸ͼ ƧĈ蹔ͼ輰ͼ跐ͼƺĈ80ƿĈ쟈ミ䚸ऱ轔ͼ軠ͼ ƲČヹ잜ミヹ䚸ᒌベ輨ͼ ƍĈ輄ͼ迠ͼ躀ͼƀĈyƅĈ쟈ミ䚸ळ簔ͼ辐ͼ ƘČヹ잜ミヹ䚸ᒌベ还ͼ ƓĐ辴ͼ粠ͼ輰ͼ ũČヹ잜ミヹ䚸ᒌベ䀸Ӱvi  ŠČヹ잜ミヹ䚸ᒌベ㙸Ӱal  ŻČヹ잜ミヹ䚸ᒌベa   ŲČヹ잜ミヹ䚸ᒌベ鄨ͼtu ōĐ鄄ͼจ tina.&#10;ŃĈ軬ເ釸ͼ蹘ເ䦠ົ䩨ົņĈ쟈ミ䚸⢜鈜ͼ醨ͼ ŝČヹ잜ミヹ䚸ᒌベ釰ͼ弈ົ ŔĈ里ͼ銨ͼ酠ͼ曀ົ杰ົīĈelົ殠ົĬĈ쟈ミ䚸⢟&#10;鋌ͼ鉘ͼ ģČヹ잜ミヹ䚸ᒌベ銠ͼ罸ົ ĺĈ鉼ͼ鍨ͼ釸ͼ螀ົ血ົıĈterritorioົ轰ົĴĈ쟈ミ䚸⢪鎌ͼ錘ͼ ċČヹ잜ミヹ䚸ᒌベ鍠ͼꍰົ ĂĈ錼ͼ鐘ͼ銨ͼꭐົ가ົęĈseráົĚĈ쟈ミ䚸⢯鐼ͼ鏈ͼ đČヹ잜ミヹ䚸ᒌベ鐐ͼ쑀ົ ǨĈ鏬ͼ铈ͼ鍨ͼ찐ົ쳀ົǯĈelົ턠ົǠĈ쟈ミ䚸⢲铬ͼ鑸ͼ ǧČヹ잜ミヹ䚸ᒌベ铀ͼົ ǾĈ钜ͼ閘ͼ鐘ͼົົǵĈ$antiprovincialistaົົǊĈ쟈ミ䚸⣄閼ͼ镈ͼ ǁČヹ잜ミヹ䚸ᒌベ閐ͼైຼ ǘĈ镬ͼ陈ͼ铈ͼዘຼᎈຼǟĈ,ᗈຼᙸຼǐĈ쟈ミ䚸⣆陬ͼ闸ͼ ǗČヹ잜ミヹ䚸ᒌベ陀ͼⱨຼ ƮĈ阜ͼ霈ͼ閘ͼ㢐ຼ㍰ຼƥĈsurgido䑰ຼ䔠ຼ䗠ຼƸĈ쟈ミ䚸⣎霬ͼ隸ͼ ƿČヹ잜ミヹ䚸ᒌベ需ͼ僐ຼ ƶĈ雜ͼ鞸ͼ陈ͼ地ຼ埰ຼƍĈenຼ扐ຼƎĈ쟈ミ䚸⣑韜ͼ靨ͼ ƅČヹ잜ミヹ䚸ᒌベ鞰ͼ烀ຼ ƜĈ鞌ͼ顨ͼ霈ͼ纘ຼ藈ຼƓĈ1929ຼƔĈ쟈ミ䚸⣖颌ͼ領ͼ ūČヹ잜ミヹ䚸ᒌベ顠ͼ鉈ຼ ŢĈ頼ͼ館ͼ鞸ͼꝈຼꠈຼŹĈcuandoຼ鳨ຼ鶘ຼ鹘ຼżĈ쟈ミ䚸⣝饌ͼ飘ͼ ųČヹ잜ミヹ䚸ᒌベ餠ͼ얈ຼ ŊĈ飼ͼ駘ͼ顨ͼ뒀ຼ따ຼŁĈelຼ륈ຼłĈ쟈ミ䚸⣠&#10;駼ͼ馈ͼ řČヹ잜ミヹ䚸ᒌベ駐ͼຼ ŐĈ馬ͼ骘ͼ館ͼ휰ຼퟠຼŗĈPresidenteຼຼĪĈ쟈ミ䚸⣫骼ͼ驈ͼ ġČヹ잜ミヹ䚸ᒌベ骐ͼຼ ĸĈ马ͼ魈ͼ駘ͼﴘຼ﷈ຼĿĈdeຽ̐ຽİĈ쟈ミ䚸⣮魬ͼ髸ͼ ķČヹ잜ミヹ䚸ᒌベ魀ͼᦘຽ ĎĈ鬜ͼ鯸ͼ骘ͼ῰ຽⅠຽąĈlaຽ█ຽĆĈ쟈ミ䚸⣱鰜ͼ鮨ͼ ĝČヹ잜ミヹ䚸ᒌベ鯰ͼ䚠ຽ ĔĈ鯌ͼ鲸ͼ魈ͼ㡠ຽ㤠ຽǫĈCámaraຽ㻰ຽ㾠ຽ䁐ຽǮĈ쟈ミ䚸⣸鳜ͼ鱨ͼ ǥČヹ잜ミヹ䚸ᒌベ鲰ͼ嘐ຽ ǼĈ鲌ͼ鵨ͼ鯸ͼ峐ຽ嶀ຽǳĈdeຽ憰ຽǴĈ쟈ミ䚸⣻ 鶌ͼ鴘ͼ ǋČヹ잜ミヹ䚸ᒌベ鵠ͼ矰ຽ ǂĈ鴼ͼ鸨ͼ鲸ͼ纘ຽ罈ຽǙĈDiputados薨ຽ鰸ຽǜĈ쟈ミ䚸⤅鹌ͼ鷘ͼ ǓČヹ잜ミヹ䚸ᒌベ鸠ͼ鹠ຽ ƪĈ鷼ͼ黨ͼ鵨ͼꓠຽꖠຽơĈrecibió챠ຽ촠ຽ췐ຽƤĈ쟈ミ䚸⤍鼌ͼ麘ͼ ƻČヹ잜ミヹ䚸ᒌベ黠ͼ쉸ຽ ƲĈ麼ͼ龘ͼ鸨ͼ죠ຽ즠ຽƉĈunaຽƊĈ쟈ミ䚸⤑龼ͼ齈ͼ ƁČヹ잜ミヹ䚸ᒌベ龐ͼຽ ƘĈ齬ͼꁈͼ黨ͼຽຽƟĈ&#10;serieƐĈ쟈ミ䚸⤗ꁬͼ鿸ͼ ƗČヹ잜ミヹ䚸ᒌベꁀͼݨ຾ ŮĈꀜͼꃸͼ龘ͼ෨຾ຨ຾ťĈde຾ᖰ຾ŦĈ쟈ミ䚸⤚&#10;ꄜͼꂨͼ ŽČヹ잜ミヹ䚸ᒌベꃰͼ⩨຾ ŴĈꃌͼꆸͼꁈͼヨ຾ㆨ຾ŋĈdocumentos຾䫐຾ŎĈ쟈ミ䚸⤥ꇜͼꅨͼ ŅČヹ잜ミヹ䚸ᒌベꆰͼ灀຾ ŜĈꆌͼꉨͼꃸͼ袨຾襘຾œĈcon趈຾ŔĈ쟈ミ䚸⤩&#10;ꊌͼꈘͼ īČヹ잜ミヹ䚸ᒌベꉠͼ돨຾ ĢĈꈼͼꌨͼꆸͼ쳀຾쵰຾ĹĈargumentos຾풐຾ļĈ쟈ミ䚸⤴&#10;ꍌͼꋘͼ ĳČヹ잜ミヹ䚸ᒌベꌠͼຨ຿ ĊĈꋼͼꏨͼꉨͼᔘ຿ᗘ຿āĈcontrarios຿ば຿ĄĈ쟈ミ䚸⤿ꐌͼꎘͼ ěČヹ잜ミヹ䚸ᒌベꏠͼ埰຿ ĒĈꎼͼ꒘ͼꌨͼ牠຿猠຿ǩĈa皰຿睰຿ǪĈ쟈ミ䚸⥁꒼ͼꑈͼ ǡČヹ잜ミヹ䚸ᒌベ꒐ͼ黠຿ ǸĈꑬͼꕈͼꏨͼ뢰຿륰຿ǿĈla຿뷀຿ǰĈ쟈ミ䚸⥄ꕬͼꓸͼ ǷČヹ잜ミヹ䚸ᒌベꕀͼ㜐຾ ǎĈꔜͼꘘͼ꒘ͼ㵰຾㸠຾ǅĈ&quot;provincialización墀຾夰຾ǚĈ쟈ミ䚸⥕꘼ͼꗈͼ ǑČヹ잜ミヹ䚸ᒌベꘐͼ繀຾ ƨĈꗬͼꛈͼꕈͼ蒠຾蕠຾ƯĈ,ﮠ຿ﱠ຿ƠĈ쟈ミ䚸⥗ ꛬͼꙸͼ ƧČヹ잜ミヹ䚸ᒌベꛀͼ鶈຾ ƾĈꚜͼꞈͼꘘͼꏨ຾꒘຾ƵĈextraídosͼͼƈĈ쟈ミ䚸⥡ꞬͼꜸͼ ƏČヹ잜ミヹ䚸ᒌベꞀͼ霠ເ ƆĈꝜͼ꠸ͼꛈͼ鶐ເ鹐ເƝĈdel믐຾ƞĈ쟈ミ䚸⥥&#10;ꡜͼ꟨ͼ ƕČヹ잜ミヹ䚸ᒌベ꠰ͼ຾ ŬĈꠌͼ꣸ͼꞈͼ຾຾ţĈexpediente຾ﶀ຾ŦĈ쟈ミ䚸⥰ꤜͼꢨͼ ŽČヹ잜ミヹ䚸ᒌベ꣰ͼ⃐຿ ŴĈ꣌ͼꦨͼ꠸ͼ✠຿⟠຿ŋĈN⮀຿ⰰ຿ŌĈ쟈ミ䚸⥱꧌ͼ꥘ͼ ŃČヹ잜ミヹ䚸ᒌベꦠͼ侰຿ ŚĈꥼͼ꩘ͼ꣸ͼ攸຿旨຿őĈº楸຿樨຿ŒĈ쟈ミ䚸⥳ꩼͼꨈͼ ĩČヹ잜ミヹ䚸ᒌベ꩐ͼ豈຿ ĠĈꨬͼ꬈ͼꦨͼ銸຿ꂐ຿ħĈ432ꓠ຿ĸĈ쟈ミ䚸⥷ꬬͼꪸͼ ĿČヹ잜ミヹ䚸ᒌベ꬀ͼ웸຿ ĶĈꫜͼ쟈ͼ꩘ͼ쵨຿츘຿čĐdel퉘຿팘຿폈຿ āČヹ잜ミヹ䚸ᒌベ퓀຿ ĘĈ쟈ミ䚸⪓ 갬ͼꮸͼ ğČヹ잜ミヹ䚸ᒌベ가ͼ堈ົ ĖĈꯜͼ곈ͼ윘ແ幘ົ弈ົǭĈdiscernir曀ົ杰ົǠĈ쟈ミ䚸⪜곬ͼ걸ͼ ǧČヹ잜ミヹ䚸ᒌベ곀ͼ笸ົ ǾĈ겜ͼ굸ͼ갈ͼ膨ົ艘ົǵĈ”螀ົ血ົǶĈ쟈ミ䚸⪝궜ͼ괨ͼ ǍČヹ잜ミヹ䚸ᒌベ군ͼ鱐ົ ǄĈ굌ͼ긨ͼ곈ͼꋀົꍰົǛĈ.ꡰົꤠົǜĈ쟈ミ䚸⪟까ͼ귘ͼ ǓČヹ잜ミヹ䚸ᒌベ긠ͼ봠ົ ƪĈ근ͼ께ͼ굸ͼ쎐ົ쑀ົơĈEnົ짰ົƢĈ쟈ミ䚸⪢껼ͼ꺈ͼ ƹČヹ잜ミヹ䚸ᒌベ껐ͼົ ưĈ꺬ͼ꾈ͼ긨ͼົົƷĈlaົົƈĈ쟈ミ䚸⪥꾬ͼ꼸ͼ ƏČヹ잜ミヹ䚸ᒌベ꾀ͼﺈົ ƆĈ꽜ͼ뀸ͼ께ͼ͘ຼЈຼƝĈ&#10;mismaƞĈ쟈ミ䚸⪫ 끜ͼ꿨ͼ ƕČヹ잜ミヹ䚸ᒌベ뀰ͼᰘຼ ŬĈ뀌ͼ냸ͼ꾈ͼ⏀ຼ⑰ຼţĈargumentó㋀ຼⶰຼŦĈ쟈ミ䚸⪴넜ͼ남ͼ ŽČヹ잜ミヹ䚸ᒌベ냰ͼ㿘ຼ ŴĈ냌ͼ놨ͼ뀸ͼ䥨ຼ䨘ຼŋĈ:䶨ຼ你ຼŌĈ쟈ミ䚸⪶뇌ͼ녘ͼ ŃČヹ잜ミヹ䚸ᒌベ놠ͼ岀ຼ ŚĈ논ͼ뉘ͼ냸ͼ槰ຼ檠ຼőĈ“湀ຼ滰ຼŒĈ쟈ミ䚸⪷뉼ͼ눈ͼ ĩČヹ잜ミヹ䚸ᒌベ뉐ͼ膸ຼ ĠĈ눬ͼ댈ͼ놨ͼ诰ຼ負ຼħĈ…造ຼ郰ຼĸĈ쟈ミ䚸⪸댬ͼ늸ͼ ĿČヹ잜ミヹ䚸ᒌベ대ͼꊈຼ ĶĈ닜ͼ뎸ͼ뉘ͼ겸ຼ굨ຼčĈy냸ຼ놸ຼĎĈ쟈ミ䚸⪺돜ͼ덨ͼ ąČヹ잜ミヹ䚸ᒌベ뎰ͼ뺐ຼ ĜĈ뎌ͼ둨ͼ댈ͼ쵨ຼ츘ຼēĈsiຼ퉈ຼĔĈ쟈ミ䚸⪽뒌ͼ되ͼ ǫČヹ잜ミヹ䚸ᒌベ둠ͼຼ ǢĈ됼ͼ딘ͼ뎸ͼຼຼǹĈelຼຼǺĈ쟈ミ䚸⫀&#10;딼ͼ듈ͼ ǱČヹ잜ミヹ䚸ᒌベ딐ͼҐຽ ǈĈ듬ͼ뗘ͼ둨ͼເຽྀຽǏĈterritorioຽ⫀ຽǂĈ쟈ミ䚸⫋뗼ͼ떈ͼ ǙČヹ잜ミヹ䚸ᒌベ뗐ͼ⧘ຽ ǐĈ떬ͼ뚈ͼ딘ͼ㉨ຽ㌘ຽǗĈnoຽ㝘ຽƨĈ쟈ミ䚸⫎뚬ͼ똸ͼ ƯČヹ잜ミヹ䚸ᒌベ뚀ͼ䆘ຽ ƦĈ뙜ͼ뜸ͼ뗘ͼ楰ຽ樰ຽƽĈseຽ伸ຽƾĈ쟈ミ䚸⫑띜ͼ뛨ͼ ƵČヹ잜ミヹ䚸ᒌベ뜰ͼ挐ຽ ƌĈ뜌ͼ럨ͼ뚈ͼ譐ຽ谀ຽƃĈ&#10;hallaƄĈ쟈ミ䚸⫗렌ͼ래ͼ ƛČヹ잜ミヹ䚸ᒌベ럠ͼ蓨ຽ ƒĈ랼ͼ뢘ͼ뜸ͼ궈ຽ깈ຽũĈaún錠ຽŪĈ쟈ミ䚸⫛ 뢼ͼ롈ͼ šČヹ잜ミヹ䚸ᒌベ뢐ͼꢀຽ ŸĈ롬ͼ류ͼ럨ͼ쿰ຽ녈ຽſĈpreparado랰ຽ론ຽŲĈ쟈ミ䚸⫥를ͼ뤈ͼ ŉČヹ잜ミヹ䚸ᒌベ륐ͼຽ ŀĈ뤬ͼ먨ͼ뢘ͼ햨ຽ환ຽŇĈeconómicamenteຽຽຽຽŜĈ쟈ミ䚸⫴멌ͼ맘ͼ œČヹ잜ミヹ䚸ᒌベ먠ͼຽ ĪĈ맼ͼ뫘ͼ류ͼﷀຽﺀຽġĈpara຾ĢĈ쟈ミ䚸⫹뫼ͼ몈ͼ ĹČヹ잜ミヹ䚸ᒌベ뫐ͼᨀ຾ İĈ몬ͼ뮈ͼ먨ͼ⁰຾℠຾ķĈsu຾☨຾ĈĈ쟈ミ䚸⫼뮬ͼ문ͼ ďČヹ잜ミヹ䚸ᒌベ뮀ͼ䱀຾ ĆĈ뭜ͼ뱘ͼ뫘ͼ劰຾占຾ĝĈtransformación຾浠຾渐຾滐຾ĒĈ쟈ミ䚸⬋뱼ͼ밈ͼ ǩČヹ잜ミヹ䚸ᒌベ뱐ͼ钸຾ ǠĈ밬ͼ봈ͼ뮈ͼ굘຾긘຾ǧĈen຾뉸຾ǸĈ쟈ミ䚸⬎ 봬ͼ벸ͼ ǿČヹ잜ミヹ䚸ᒌベ봀ͼ຾ ǶĈ볜ͼ뷈ͼ뱘ͼ຾຾ǍĈprovincia鹿຾切຾ǀĈ쟈ミ䚸⬗뷬ͼ뵸ͼ ǇČヹ잜ミヹ䚸ᒌベ뷀ͼ㒰຿ ǞĈ붜ͼ빸ͼ봈ͼ㫰຿㮠຿ǕĈ,匀຿厰຿ǖĈ쟈ミ䚸⬙뺜ͼ븨ͼ ƭČヹ잜ミヹ䚸ᒌベ빰ͼ箰຿ ƤĈ빌ͼ뼨ͼ뷈ͼ閰຿陠຿ƻĈ&#10;menosƼĈ쟈ミ䚸⬟뽌ͼ뻘ͼ ƳČヹ잜ミヹ䚸ᒌベ뼠ͼ훠຿ ƊĈ뻼ͼ뿘ͼ빸ͼ຿຿ƁĈaún຿ƂĈ쟈ミ䚸⬣뿼ͼ뾈ͼ ƙČヹ잜ミヹ䚸ᒌベ뿐ͼ埀຾ ƐĈ뾬ͼ삈ͼ뼨ͼ幀຾廰຾ƗĈlo຾捐຾ŨĈ쟈ミ䚸⬦사ͼ쀸ͼ ůČヹ잜ミヹ䚸ᒌベ삀ͼ﫠຿ ŦĈ쁜ͼ세ͼ뿘ͼŀເȀເŽĈestáເžĈ쟈ミ䚸⬫셜ͼ샨ͼ ŵČヹ잜ミヹ䚸ᒌベ섰ͼꝸ຾ ŌĈ섌ͼ쇨ͼ삈ͼͼͼŃĈbajoͼńĈ쟈ミ䚸⬰숌ͼ솘ͼ śČヹ잜ミヹ䚸ᒌベ쇠ͼ鹐ເ ŒĈ솼ͼ슘ͼ세ͼ뷠຾뺠຾ĩĈla຾신຾ĪĈ쟈ミ䚸⬳슼ͼ쉈ͼ ġČヹ잜ミヹ䚸ᒌベ슐ͼ຾ ĸĈ쉬ͼ썈ͼ쇨ͼﳐ຾ﶀ຾ĿĈfazư຿İĈ쟈ミ䚸⬷썬ͼ싸ͼ ķČヹ잜ミヹ䚸ᒌベ썀ͼ┐຿ ĎĈ쌜ͼ쐈ͼ슘ͼ⮀຿ⰰ຿ąĈpolítica຿䇰຿䊰຿ĘĈ쟈ミ䚸⭀쐬ͼ쎸ͼ ğČヹ잜ミヹ䚸ᒌベ쐀ͼ旨຿ ĖĈ쏜ͼ쒸ͼ썈ͼ汨຿洨຿ǭĈy炸຿煨຿ǮĈ쟈ミ䚸⭂쓜ͼ쑨ͼ ǥČヹ잜ミヹ䚸ᒌベ쒰ͼꂐ຿ ǼĈ쒌ͼ앸ͼ쐈ͼ꜀຿Ʞ຿ǳĈcultural຿긐຿껀຿ǶĈ쟈ミ䚸⭊얜ͼ씨ͼ ǍČヹ잜ミヹ䚸ᒌベ앰ͼ탸຿ ǄĈ알ͼ온ͼ쒸ͼ䈸ӱ䋨ӱǛĈ.ӰӰǜĈ쟈ミ䚸⭌왌ͼ엘ͼ ǓČヹ잜ミヹ䚸ᒌベ옠ͼ຿ ƪĈ염ͼ웘ͼ앸ͼ຿裂຿ơĈNoເ綐ເƢĈ쟈ミ䚸⭏웼ͼ욈ͼ ƹČヹ잜ミヹ䚸ᒌベ원ͼ鎠ͼ ưĈ욬ͼແ온ͼ騠ͼ髐ͼƷĈ&#10;tieneƈĈ쟈ミ䚸⭕으ͼແƏĈelͼꪐͼƀĈ쟈ミ䚸⥻쟬ͼ인ͼ ƇČヹ잜ミヹ䚸ᒌベ쟀ͼ ƞĈ잜ͼͼ꬈ͼƕĈ21ƖĈ쟈ミ䚸⭘좜ͼ젨ͼ ŭČヹ잜ミヹ䚸ᒌベ조ͼ堈ົ ŤĈ졌ͼ줸ͼແ幘ົ弈ົŻĈpuebloົ昀ົ曀ົ杰ົžĈ쟈ミ䚸⭟쥜ͼ죨ͼ ŵČヹ잜ミヹ䚸ᒌベ줰ͼ笸ົ ŌĈ줌ͼ짨ͼ졸ͼ膨ົ艘ົŃĈdeົ血ົńĈ쟈ミ䚸⭢쨌ͼ즘ͼ śČヹ잜ミヹ䚸ᒌベ짠ͼ鱐ົ ŒĈ즼ͼ쪨ͼ줸ͼꋀົꍰົĩĈMisionesົꭐົ가ົĬĈ쟈ミ䚸⭪쫌ͼ쩘ͼ ģČヹ잜ミヹ䚸ᒌベ쪠ͼ뿰ົ ĺĈ쩼ͼ쭘ͼ짨ͼ쟐ົ좐ົıĈ,찐ົ쳀ົĲĈ쟈ミ䚸⭬쭼ͼ쬈ͼ ĉČヹ잜ミヹ䚸ᒌベ쭐ͼົ ĀĈ쬬ͼ찈ͼ쪨ͼົົćĈenົົĘĈ쟈ミ䚸⭯찬ͼ쮸ͼ ğČヹ잜ミヹ䚸ᒌベ찀ͼՈຼ ĖĈ쯜ͼ쳈ͼ쭘ͼࣈຼঈຼǭĈgeneral༨ຼ࿘ຼႸຼǠĈ쟈ミ䚸⭶쳬ͼ챸ͼ ǧČヹ잜ミヹ䚸ᒌベ쳀ͼ⌀ຼ ǾĈ천ͼ쵸ͼ찈ͼ⮸ຼⱨຼǵĈ,⿐ຼむຼǶĈ쟈ミ䚸⭸출ͼ촨ͼ ǍČヹ잜ミヹ䚸ᒌベ쵰ͼ䊨ຼ ǄĈ쵌ͼ츸ͼ쳈ͼ䱈ຼ䳸ຼǛĈninguna厰ຼ呠ຼ唠ຼǞĈ쟈ミ䚸⮀ 친ͼ취ͼ ǕČヹ잜ミヹ䚸ᒌベ츰ͼ楀ຼ ƬĈ츌ͼ컸ͼ쵸ͼ睠ຼ烀ຼƣĈeducación纘ຼ藈ຼƦĈ쟈ミ䚸⮊켜ͼ캨ͼ ƽČヹ잜ミヹ䚸ᒌベ컰ͼ踀ຼ ƴĈ컌ͼ쾸ͼ츸ͼ鑨ຼ锘ຼƋĈcívicaຼ题ຼ饘ຼ騈ຼƎĈ쟈ミ䚸⮐쿜ͼ콨ͼ ƅČヹ잜ミヹ䚸ᒌベ쾰ͼ놸ຼ ƜĈ쾌ͼ큨ͼ컸ͼ잨ຼ졨ຼƓĈ.뒀ຼ따ຼƔĈ쟈ミ䚸⮒킌ͼ퀘ͼ ūČヹ잜ミヹ䚸ᒌベ큠ͼ퉈ຼ ŢĈ퀼ͼ턘ͼ쾸ͼຼຼŹĈLasퟠຼźĈ쟈ミ䚸⮖턼ͼ탈ͼ űČヹ잜ミヹ䚸ᒌベ턐ͼຼ ňĈ탬ͼ퇘ͼ큨ͼຼຼŏĈexiguasﱨຼﴘຼ﷈ຼłĈ쟈ミ䚸⮞퇼ͼ톈ͼ řČヹ잜ミヹ䚸ᒌベ퇐ͼ⫀ຽ ŐĈ톬ͼ튨ͼ턘ͼ᮸ຽᱸຽŗĈmanifestaciones█ຽ♈ຽ✈ຽĬĈ쟈ミ䚸⮮틌ͼ퉘ͼ ģČヹ잜ミヹ䚸ᒌベ튠ͼ䠠ຽ ĺĈ퉼ͼ퍘ͼ퇘ͼ㧠ຽ㪐ຽıĈque㻰ຽĲĈ쟈ミ䚸⮲퍼ͼ팈ͼ ĉČヹ잜ミヹ䚸ᒌベ퍐ͼ咰ຽ ĀĈ팬ͼ퐈ͼ튨ͼ孰ຽ尠ຽćĈenຽ恐ຽĘĈ쟈ミ䚸⮵퐬ͼ편ͼ ğČヹ잜ミヹ䚸ᒌベ퐀ͼ皐ຽ ĖĈ폜ͼ풸ͼ퍘ͼ紘ຽ緘ຽǭĈtal興ຽǮĈ쟈ミ䚸⮹퓜ͼ푨ͼ ǥČヹ잜ミヹ䚸ᒌベ풰ͼ飐ຽ ǼĈ풌ͼ함ͼ퐈ͼꂐຽꅐຽǳĈ&#10;ordenǴĈ쟈ミ䚸⮿햌ͼ픘ͼ ǋČヹ잜ミヹ䚸ᒌベ할ͼ뭀ຽ ǂĈ피ͼ혘ͼ풸ͼ솸ຽ쉸ຽǙĈseຽ우ຽǚĈ쟈ミ䚸⯂혼ͼ허ͼ ǑČヹ잜ミヹ䚸ᒌベ혐ͼຽ ƨĈ헬ͼ훈ͼ함ͼຽຽƯĈdaຽຽƠĈ쟈ミ䚸⯄훬ͼ홸ͼ ƧČヹ잜ミヹ䚸ᒌベ훀ͼ￰ຽ ƾĈ횜ͼ흸ͼ혘ͼڸ຾ݨ຾ƵĈ,ଈ຾ஸ຾ƶĈ쟈ミ䚸⯆힜ͼ휨ͼ ƍČヹ잜ミヹ䚸ᒌベ흰ͼ⊠຾ ƄĈ흌ͼͼ훈ͼ⦸຾⩨຾ƛĈse຾⻈຾ƜĈ쟈ミ䚸⯉ͼퟘͼ ƓČヹ잜ミヹ䚸ᒌベͼ晀຾ ŪĈ퟼ͼͼ흸ͼ沰຾浠຾šĈtraduce猰຾珠຾璐຾ŤĈ쟈ミ䚸⯑ͼͼ ŻČヹ잜ミヹ䚸ᒌベͼ겨຾ ŲĈͼͼͼ댨຾돨຾ŉĈen຾쪠຾ŊĈ쟈ミ䚸⯔ͼͼ ŁČヹ잜ミヹ䚸ᒌベͼ຾ ŘĈͼͼͼ຾຾şĈbreves຿ᆈ຿ቈ຿ገ຿ŒĈ쟈ミ䚸⯛ͼͼ ĩČヹ잜ミヹ䚸ᒌベͼ㩀຿ ĠĈͼͼͼ呠຿唠຿ħĈluchas຿嫀຿孰຿尠຿ĺĈ쟈ミ䚸⯢ͼͼ ıČヹ잜ミヹ䚸ᒌベͼ韐຿ ĈĈͼͼͼ鸰຿黠຿ďĈpor뚠຿ĀĈ쟈ミ䚸⯦ͼͼ ćČヹ잜ミヹ䚸ᒌベͼ຿ ĞĈͼͼͼ㙀຾㜐຾ĕĈla຾㭐຾ĖĈ쟈ミ䚸⯩ ͼͼ ǭČヹ잜ミヹ䚸ᒌベͼ恠຾ ǤĈͼͼͼ矐຾碀຾ǻĈconquista绰຾羠຾ǾĈ쟈ミ䚸⯳ͼͼ ǵČヹ잜ミヹ䚸ᒌベͼـເ ǌĈͼͼͼ騈຾骸຾ǃĈde຾黸຾ǄĈ쟈ミ䚸⯶ͼͼ ǛČヹ잜ミヹ䚸ᒌベͼ笠ͼ ǒĈͼͼͼ邐ເ酐ເƩĈuna閰ເƪĈ쟈ミ䚸⯺ͼͼ ơČヹ잜ミヹ䚸ᒌベͼ신຾ ƸĈͼ"/>
        </w:smartTagPr>
        <w:r w:rsidR="005E496D">
          <w:t>la Cámara</w:t>
        </w:r>
      </w:smartTag>
      <w:r w:rsidR="005E496D">
        <w:t xml:space="preserve"> de Diputados donde un día después logró</w:t>
      </w:r>
      <w:r w:rsidR="00F44E74">
        <w:t xml:space="preserve"> la sanción definitiva como </w:t>
      </w:r>
      <w:smartTag w:uri="urn:schemas-microsoft-com:office:smarttags" w:element="PersonName">
        <w:smartTagPr>
          <w:attr w:name="ProductID" w:val="la Ley N"/>
        </w:smartTagPr>
        <w:r w:rsidR="00F44E74">
          <w:t>la L</w:t>
        </w:r>
        <w:r w:rsidR="005E496D">
          <w:t>ey N</w:t>
        </w:r>
      </w:smartTag>
      <w:r w:rsidR="005E496D">
        <w:t>º 14.294 de Provincialización de Misiones, promulgada el 22 de diciembre de 1953</w:t>
      </w:r>
      <w:r w:rsidR="003B0A39">
        <w:rPr>
          <w:rStyle w:val="Refdenotaalpie"/>
        </w:rPr>
        <w:footnoteReference w:id="28"/>
      </w:r>
      <w:r w:rsidR="005E496D">
        <w:t xml:space="preserve">. </w:t>
      </w:r>
      <w:r w:rsidR="002C725F" w:rsidRPr="00CC27E7">
        <w:t xml:space="preserve">Con las condiciones políticas establecidas por el peronismo, el territorio misionero fue declarado como provincia argentina por el Congreso de </w:t>
      </w:r>
      <w:smartTag w:uri="urn:schemas-microsoft-com:office:smarttags" w:element="PersonName">
        <w:smartTagPr>
          <w:attr w:name="ProductID" w:val="la Naci￳n"/>
        </w:smartTagPr>
        <w:r w:rsidR="002C725F" w:rsidRPr="00CC27E7">
          <w:t>la Nación</w:t>
        </w:r>
      </w:smartTag>
      <w:r w:rsidR="002C725F" w:rsidRPr="00CC27E7">
        <w:t>, después de haber permanecido por más casi setenta años como territorio nacional</w:t>
      </w:r>
      <w:r w:rsidR="00FB0D9A" w:rsidRPr="00CC27E7">
        <w:t xml:space="preserve"> que conjugaron la matriz que posibilitó el paso de territorio a provincia a partir la ley</w:t>
      </w:r>
      <w:r w:rsidR="00597361" w:rsidRPr="00CC27E7">
        <w:t xml:space="preserve"> </w:t>
      </w:r>
      <w:r w:rsidR="00FB0D9A" w:rsidRPr="00CC27E7">
        <w:t>Nº 14.294</w:t>
      </w:r>
      <w:r w:rsidR="00597361" w:rsidRPr="00CC27E7">
        <w:t xml:space="preserve"> </w:t>
      </w:r>
      <w:r w:rsidR="00FB0D9A" w:rsidRPr="00CC27E7">
        <w:t xml:space="preserve">sancionada por el Congreso de </w:t>
      </w:r>
      <w:smartTag w:uri="urn:schemas-microsoft-com:office:smarttags" w:element="PersonName">
        <w:smartTagPr>
          <w:attr w:name="ProductID" w:val="la Naci￳n"/>
        </w:smartTagPr>
        <w:r w:rsidR="00FB0D9A" w:rsidRPr="00CC27E7">
          <w:t>la Nación</w:t>
        </w:r>
      </w:smartTag>
      <w:r w:rsidR="00FB0D9A" w:rsidRPr="00CC27E7">
        <w:t xml:space="preserve"> </w:t>
      </w:r>
      <w:r w:rsidR="00CD7E9F" w:rsidRPr="00CC27E7">
        <w:t>el 22</w:t>
      </w:r>
      <w:r w:rsidR="00FB0D9A" w:rsidRPr="00CC27E7">
        <w:t xml:space="preserve"> de d</w:t>
      </w:r>
      <w:r w:rsidR="00597361" w:rsidRPr="00CC27E7">
        <w:t xml:space="preserve">iciembre de 1953, durante </w:t>
      </w:r>
      <w:r w:rsidR="00FB0D9A" w:rsidRPr="00CC27E7">
        <w:t xml:space="preserve">la segunda </w:t>
      </w:r>
      <w:r w:rsidR="00597361" w:rsidRPr="00CC27E7">
        <w:t xml:space="preserve">presidencia de Juan Domingo </w:t>
      </w:r>
      <w:r w:rsidR="000907C8" w:rsidRPr="00CC27E7">
        <w:t>Per</w:t>
      </w:r>
      <w:r w:rsidR="00597361" w:rsidRPr="00CC27E7">
        <w:t xml:space="preserve">ón </w:t>
      </w:r>
      <w:r w:rsidR="00FB0D9A" w:rsidRPr="00CC27E7">
        <w:t>(1946-1955),</w:t>
      </w:r>
      <w:r w:rsidR="00597361" w:rsidRPr="00CC27E7">
        <w:t xml:space="preserve"> etapa </w:t>
      </w:r>
      <w:r w:rsidR="00FB0D9A" w:rsidRPr="00CC27E7">
        <w:t xml:space="preserve">que estaba atravesaba por los </w:t>
      </w:r>
      <w:r w:rsidR="000907C8" w:rsidRPr="00CC27E7">
        <w:t>a</w:t>
      </w:r>
      <w:r w:rsidR="00FB0D9A" w:rsidRPr="00CC27E7">
        <w:t>spectos más</w:t>
      </w:r>
      <w:r w:rsidR="00597361" w:rsidRPr="00CC27E7">
        <w:t xml:space="preserve"> conflictivos</w:t>
      </w:r>
      <w:r w:rsidR="00FB0D9A" w:rsidRPr="00CC27E7">
        <w:t xml:space="preserve"> en el orden nacional</w:t>
      </w:r>
      <w:r w:rsidR="00597361" w:rsidRPr="00CC27E7">
        <w:t>,</w:t>
      </w:r>
      <w:r w:rsidR="000907C8" w:rsidRPr="00CC27E7">
        <w:t xml:space="preserve"> </w:t>
      </w:r>
      <w:r w:rsidR="00FB0D9A" w:rsidRPr="00CC27E7">
        <w:t xml:space="preserve">en </w:t>
      </w:r>
      <w:r w:rsidR="00597361" w:rsidRPr="00CC27E7">
        <w:t xml:space="preserve">lo que respecta a sostener </w:t>
      </w:r>
      <w:r w:rsidR="00C334BB">
        <w:t>el</w:t>
      </w:r>
      <w:r w:rsidR="00597361" w:rsidRPr="00CC27E7">
        <w:t xml:space="preserve"> </w:t>
      </w:r>
      <w:r w:rsidR="000907C8" w:rsidRPr="00CC27E7">
        <w:t>modelo</w:t>
      </w:r>
      <w:r w:rsidR="00FB0D9A" w:rsidRPr="00CC27E7">
        <w:t xml:space="preserve"> </w:t>
      </w:r>
      <w:r w:rsidR="00597361" w:rsidRPr="00CC27E7">
        <w:t xml:space="preserve">político y </w:t>
      </w:r>
      <w:r w:rsidR="00FB0D9A" w:rsidRPr="00CC27E7">
        <w:t>socio</w:t>
      </w:r>
      <w:r w:rsidR="00597361" w:rsidRPr="00CC27E7">
        <w:t>económico</w:t>
      </w:r>
      <w:r w:rsidR="00C334BB">
        <w:t xml:space="preserve"> llevado a cabo hasta ese momento por el peronismo</w:t>
      </w:r>
      <w:r w:rsidR="00597361" w:rsidRPr="00CC27E7">
        <w:t>.</w:t>
      </w:r>
      <w:r w:rsidR="00CD7E9F" w:rsidRPr="00CC27E7">
        <w:t xml:space="preserve"> Según el antropólogo Héctor Jaquet, “este hecho fue el corolario de un intenso proceso cultural y político anterior, de por lo menos dos décadas. En ese momento cobró nitidez lo que se dio en llamar ‘movimiento provincialista’ que modeló un clima social favorable para la gestación de sentidos de pertenencia más colectivos y esquemas de clasificación identitarios en torno a un foco: </w:t>
      </w:r>
      <w:smartTag w:uri="urn:schemas-microsoft-com:office:smarttags" w:element="PersonName">
        <w:smartTagPr>
          <w:attr w:name="ProductID" w:val="la Provincia"/>
        </w:smartTagPr>
        <w:r w:rsidR="00CD7E9F" w:rsidRPr="00CC27E7">
          <w:t>la Provincia</w:t>
        </w:r>
      </w:smartTag>
      <w:r w:rsidR="00CD7E9F" w:rsidRPr="00CC27E7">
        <w:t xml:space="preserve"> de Misiones”</w:t>
      </w:r>
      <w:r w:rsidR="00CD7E9F" w:rsidRPr="00CC27E7">
        <w:rPr>
          <w:rStyle w:val="Refdenotaalpie"/>
        </w:rPr>
        <w:footnoteReference w:id="29"/>
      </w:r>
      <w:r w:rsidR="000D20CC" w:rsidRPr="00CC27E7">
        <w:t>.</w:t>
      </w:r>
    </w:p>
    <w:p w:rsidR="00D53382" w:rsidRPr="002314FB" w:rsidRDefault="009A6F77" w:rsidP="002314FB">
      <w:pPr>
        <w:pStyle w:val="NormalWeb"/>
        <w:spacing w:line="360" w:lineRule="auto"/>
        <w:ind w:firstLine="708"/>
        <w:jc w:val="both"/>
      </w:pPr>
      <w:r>
        <w:t>Este es el escenario</w:t>
      </w:r>
      <w:r w:rsidR="00684F50" w:rsidRPr="00CC27E7">
        <w:t xml:space="preserve"> </w:t>
      </w:r>
      <w:r>
        <w:t xml:space="preserve">coyuntural </w:t>
      </w:r>
      <w:r w:rsidR="00684F50" w:rsidRPr="00CC27E7">
        <w:t>que atraves</w:t>
      </w:r>
      <w:r w:rsidR="00B960A0">
        <w:t>aba la administración político-</w:t>
      </w:r>
      <w:r w:rsidR="00684F50" w:rsidRPr="00CC27E7">
        <w:t>t</w:t>
      </w:r>
      <w:r w:rsidR="00205841">
        <w:t>erritorial del Estado argentino</w:t>
      </w:r>
      <w:r w:rsidR="00684F50" w:rsidRPr="00CC27E7">
        <w:t xml:space="preserve"> en los albores del proceso de provincialización efectiva del territor</w:t>
      </w:r>
      <w:r w:rsidR="00CC27E7" w:rsidRPr="00CC27E7">
        <w:t>io de Misiones, m</w:t>
      </w:r>
      <w:r w:rsidR="00684F50" w:rsidRPr="00CC27E7">
        <w:t>ás allá de ciertos cuestionamientos historiográficos que se hagan co</w:t>
      </w:r>
      <w:r w:rsidR="00081734">
        <w:t xml:space="preserve">n respecto al carácter que tuvo </w:t>
      </w:r>
      <w:r w:rsidR="00684F50" w:rsidRPr="00CC27E7">
        <w:t>el pasaje de territorio a provincia y la construcción de un discurso político que habitó fundamentalmente en la historia colonial y jesuítica</w:t>
      </w:r>
      <w:r w:rsidR="00A53859">
        <w:rPr>
          <w:rStyle w:val="Refdenotaalpie"/>
        </w:rPr>
        <w:footnoteReference w:id="30"/>
      </w:r>
      <w:r w:rsidR="00684F50" w:rsidRPr="00CC27E7">
        <w:t xml:space="preserve"> para justificar política e ide</w:t>
      </w:r>
      <w:r w:rsidR="00A53859">
        <w:t xml:space="preserve">ológicamente el proyecto es, </w:t>
      </w:r>
      <w:r w:rsidR="00CC27E7" w:rsidRPr="00CC27E7">
        <w:t xml:space="preserve">a partir de </w:t>
      </w:r>
      <w:r w:rsidR="00684F50" w:rsidRPr="00CC27E7">
        <w:t>la década de 1950</w:t>
      </w:r>
      <w:r w:rsidR="00A53859">
        <w:t>,</w:t>
      </w:r>
      <w:r w:rsidR="00684F50" w:rsidRPr="00CC27E7">
        <w:t xml:space="preserve"> una </w:t>
      </w:r>
      <w:r w:rsidR="00A53859">
        <w:rPr>
          <w:b/>
        </w:rPr>
        <w:t>necesidad p</w:t>
      </w:r>
      <w:r w:rsidR="00684F50" w:rsidRPr="00AF1586">
        <w:rPr>
          <w:b/>
        </w:rPr>
        <w:t>olítica</w:t>
      </w:r>
      <w:r w:rsidR="007E5A4E">
        <w:t xml:space="preserve"> e institucional </w:t>
      </w:r>
      <w:r w:rsidR="00E45B8B">
        <w:t xml:space="preserve">para poder </w:t>
      </w:r>
      <w:r w:rsidR="00684F50" w:rsidRPr="00CC27E7">
        <w:t xml:space="preserve">llevar a cabo el proceso de autonomía e incorporarse plenamente al </w:t>
      </w:r>
      <w:r w:rsidR="00684F50" w:rsidRPr="00CC27E7">
        <w:lastRenderedPageBreak/>
        <w:t>concierto de provincias con status republicano sin depender de la tutela del poder cent</w:t>
      </w:r>
      <w:r w:rsidR="00AF1586">
        <w:t>ral que residía en Buenos Aires,</w:t>
      </w:r>
      <w:r w:rsidR="00684F50" w:rsidRPr="00CC27E7">
        <w:t xml:space="preserve"> </w:t>
      </w:r>
      <w:r w:rsidR="00AF1586">
        <w:t xml:space="preserve">sabiendo aprovechar la “voluntad política” del gobierno peronista y que esto traería beneficios de ambos lados, tanto para Misiones como para el gobierno central. Por eso antes que nada hay saber vislumbrar las contradicciones que atravesaba todo el contexto </w:t>
      </w:r>
      <w:r w:rsidR="00C318CD">
        <w:t xml:space="preserve">histórico </w:t>
      </w:r>
      <w:r w:rsidR="00AF1586">
        <w:t xml:space="preserve">nacional antes de aventurarse a </w:t>
      </w:r>
      <w:r w:rsidR="00C318CD">
        <w:t>realizar una crítica historiográfica local</w:t>
      </w:r>
      <w:r w:rsidR="00CC67CC">
        <w:t>,</w:t>
      </w:r>
      <w:r w:rsidR="00C318CD">
        <w:t xml:space="preserve"> </w:t>
      </w:r>
      <w:r w:rsidR="00644400">
        <w:t xml:space="preserve">“olvidando” y </w:t>
      </w:r>
      <w:r w:rsidR="00C318CD">
        <w:t>desprendiendo el carácter político del proyecto d</w:t>
      </w:r>
      <w:r w:rsidR="00F76DD6">
        <w:t xml:space="preserve">e lo </w:t>
      </w:r>
      <w:r w:rsidR="00C318CD">
        <w:t xml:space="preserve">que </w:t>
      </w:r>
      <w:r w:rsidR="00F76DD6">
        <w:t xml:space="preserve">estaba </w:t>
      </w:r>
      <w:r w:rsidR="00C318CD">
        <w:t>acontec</w:t>
      </w:r>
      <w:r w:rsidR="00F76DD6">
        <w:t>iendo en ese momento</w:t>
      </w:r>
      <w:r w:rsidR="00CC67CC">
        <w:t xml:space="preserve"> a nivel nacional</w:t>
      </w:r>
      <w:r w:rsidR="00F76DD6">
        <w:t>, independientemente de las contradicciones históricas internas</w:t>
      </w:r>
      <w:r w:rsidR="00C318CD">
        <w:t xml:space="preserve"> </w:t>
      </w:r>
      <w:r w:rsidR="00F76DD6">
        <w:t xml:space="preserve">que habitan en el ámbito historiográfico local. </w:t>
      </w:r>
      <w:r w:rsidR="00B960A0">
        <w:t>Bien dice Martha Ruffini:</w:t>
      </w:r>
      <w:r w:rsidR="00CC27E7" w:rsidRPr="00CC27E7">
        <w:t xml:space="preserve"> “Evidentemente, la provincialización se obtuvo en medio de una coyuntura política poco favorable para el peronismo. La anunciada reforma constitucional que separaría </w:t>
      </w:r>
      <w:smartTag w:uri="urn:schemas-microsoft-com:office:smarttags" w:element="PersonName">
        <w:smartTagPr>
          <w:attr w:name="ProductID" w:val="la Iglesia"/>
        </w:smartTagPr>
        <w:r w:rsidR="00CC27E7" w:rsidRPr="00CC27E7">
          <w:t>la Iglesia</w:t>
        </w:r>
      </w:smartTag>
      <w:r w:rsidR="00CC27E7" w:rsidRPr="00CC27E7">
        <w:t xml:space="preserve"> del Estado activó la militancia opositora que incluyó por igual tanto a  católicos enardecidos como</w:t>
      </w:r>
      <w:r>
        <w:t xml:space="preserve"> al heterogéneo arco opositor, </w:t>
      </w:r>
      <w:r w:rsidR="00CC27E7" w:rsidRPr="00CC27E7">
        <w:t xml:space="preserve">cobijado ahora bajo el paraguas eclesiástico. La tregua pacificadora propuesta por Perón a partir de los incidentes de junio, fue quebrada con una discursividad violenta, amenazadora y represiva, que aceleró la marcha del proceso que desembocaría en él quiebre institucional del 16 de septiembre de </w:t>
      </w:r>
      <w:smartTag w:uri="urn:schemas-microsoft-com:office:smarttags" w:element="metricconverter">
        <w:smartTagPr>
          <w:attr w:name="ProductID" w:val="1955”"/>
        </w:smartTagPr>
        <w:r w:rsidR="00CC27E7" w:rsidRPr="00CC27E7">
          <w:t>1955</w:t>
        </w:r>
        <w:r w:rsidR="00CC27E7">
          <w:t>”</w:t>
        </w:r>
      </w:smartTag>
      <w:r w:rsidR="00CC27E7">
        <w:rPr>
          <w:rStyle w:val="Refdenotaalpie"/>
        </w:rPr>
        <w:footnoteReference w:id="31"/>
      </w:r>
      <w:r w:rsidR="00CC27E7" w:rsidRPr="00CC27E7">
        <w:t xml:space="preserve">. </w:t>
      </w:r>
      <w:r w:rsidR="00684F50" w:rsidRPr="00CC27E7">
        <w:t xml:space="preserve">En este sentido, el carácter pleno de la provincialización de Misiones fue llevado adelante como un proyecto del peronismo con el objetivo </w:t>
      </w:r>
      <w:r w:rsidR="00C334BB">
        <w:t xml:space="preserve">de </w:t>
      </w:r>
      <w:r w:rsidR="00684F50" w:rsidRPr="00CC27E7">
        <w:t>poder construir hegemonía</w:t>
      </w:r>
      <w:r w:rsidR="00AA6946">
        <w:rPr>
          <w:rStyle w:val="Refdenotaalpie"/>
        </w:rPr>
        <w:footnoteReference w:id="32"/>
      </w:r>
      <w:r w:rsidR="00684F50" w:rsidRPr="00CC27E7">
        <w:t xml:space="preserve"> política vinculada a la búsqueda del consenso popular </w:t>
      </w:r>
      <w:r w:rsidR="00C334BB">
        <w:t>en</w:t>
      </w:r>
      <w:r w:rsidR="00684F50" w:rsidRPr="00CC27E7">
        <w:t xml:space="preserve"> las mal llamadas regiones marg</w:t>
      </w:r>
      <w:r w:rsidR="00C334BB">
        <w:t xml:space="preserve">inales o periféricas del país, </w:t>
      </w:r>
      <w:r w:rsidR="00684F50" w:rsidRPr="00CC27E7">
        <w:t xml:space="preserve">que no gozaban un status similar </w:t>
      </w:r>
      <w:r w:rsidR="00684F50" w:rsidRPr="00CC27E7">
        <w:lastRenderedPageBreak/>
        <w:t xml:space="preserve">a la de otras unidades jurídico-políticas, y al mismo tiempo reforzar un proyecto de país conformado desde la sólida base de la unidad federal de la nación. </w:t>
      </w:r>
      <w:r w:rsidR="007C2C02">
        <w:t xml:space="preserve">Siguiendo con esta idea, John William Cooke hace una reflexión política notable sobre la </w:t>
      </w:r>
      <w:r w:rsidR="0028069B">
        <w:t>concepción</w:t>
      </w:r>
      <w:r w:rsidR="007C2C02">
        <w:t xml:space="preserve"> de unidad que podemos recuperar y trasladar para este caso, y dice: “</w:t>
      </w:r>
      <w:r w:rsidR="007C2C02" w:rsidRPr="007C2C02">
        <w:t>La unidad es indispensable y será un paso previo al triunfo popular. Lo principal es para qué hacemos la unidad, cuáles son los objetivos cercanos (como</w:t>
      </w:r>
      <w:r w:rsidR="007440ED">
        <w:t>,</w:t>
      </w:r>
      <w:r w:rsidR="007C2C02" w:rsidRPr="007C2C02">
        <w:t xml:space="preserve"> por ejemplo</w:t>
      </w:r>
      <w:r w:rsidR="007440ED">
        <w:t>,</w:t>
      </w:r>
      <w:r w:rsidR="007C2C02" w:rsidRPr="007C2C02">
        <w:t xml:space="preserve"> las elecciones) y cuáles los grandes objetivos. Unidad para simple usufructo politiquero, no. Sí, en cambio, para dar las grandes batallas por la soberanía nacional y la revolución social. En la lucha contra el régimen </w:t>
      </w:r>
      <w:r w:rsidR="007440ED">
        <w:t xml:space="preserve">es como </w:t>
      </w:r>
      <w:r w:rsidR="007C2C02" w:rsidRPr="007C2C02">
        <w:t xml:space="preserve">llegaremos más pronto a </w:t>
      </w:r>
      <w:r w:rsidR="007440ED">
        <w:t>la unidad, forjada en la acción;</w:t>
      </w:r>
      <w:r w:rsidR="007C2C02" w:rsidRPr="007C2C02">
        <w:t xml:space="preserve"> </w:t>
      </w:r>
      <w:r w:rsidR="007C2C02" w:rsidRPr="007440ED">
        <w:rPr>
          <w:i/>
        </w:rPr>
        <w:t>dentro</w:t>
      </w:r>
      <w:r w:rsidR="007C2C02" w:rsidRPr="007C2C02">
        <w:t xml:space="preserve"> del régimen nos esperan sólo frustraciones y derrotas, y pequeños triunfos que serán desastres</w:t>
      </w:r>
      <w:r w:rsidR="007C2C02">
        <w:t>”</w:t>
      </w:r>
      <w:r w:rsidR="006718DE">
        <w:rPr>
          <w:rStyle w:val="Refdenotaalpie"/>
        </w:rPr>
        <w:footnoteReference w:id="33"/>
      </w:r>
      <w:r w:rsidR="007C2C02">
        <w:t xml:space="preserve">. </w:t>
      </w:r>
      <w:r w:rsidR="008D1066">
        <w:t>En consecuencia</w:t>
      </w:r>
      <w:r w:rsidR="00490238">
        <w:t xml:space="preserve">, </w:t>
      </w:r>
      <w:r w:rsidR="008F29A7">
        <w:t>Perón</w:t>
      </w:r>
      <w:r w:rsidR="00490238">
        <w:t xml:space="preserve"> </w:t>
      </w:r>
      <w:r w:rsidR="008B32CD">
        <w:t>supo</w:t>
      </w:r>
      <w:r w:rsidR="008F29A7">
        <w:t xml:space="preserve"> </w:t>
      </w:r>
      <w:r w:rsidR="008B32CD">
        <w:t xml:space="preserve">ser </w:t>
      </w:r>
      <w:r w:rsidR="00490238">
        <w:t xml:space="preserve">estratégico y </w:t>
      </w:r>
      <w:r w:rsidR="008B32CD">
        <w:t xml:space="preserve">logró </w:t>
      </w:r>
      <w:r w:rsidR="0028069B">
        <w:t xml:space="preserve">capitalizar </w:t>
      </w:r>
      <w:r w:rsidR="00FE460B">
        <w:t xml:space="preserve">políticamente esta coyuntura, inclinando </w:t>
      </w:r>
      <w:r w:rsidR="00490238">
        <w:t xml:space="preserve">la </w:t>
      </w:r>
      <w:r w:rsidR="00CB07D9">
        <w:t xml:space="preserve">balanza de </w:t>
      </w:r>
      <w:r w:rsidR="00661206">
        <w:t xml:space="preserve">la </w:t>
      </w:r>
      <w:r w:rsidR="00490238">
        <w:t>co</w:t>
      </w:r>
      <w:r w:rsidR="008D1066">
        <w:t>rrelación de fuerzas</w:t>
      </w:r>
      <w:r w:rsidR="00D051D5">
        <w:t xml:space="preserve"> </w:t>
      </w:r>
      <w:r w:rsidR="000A00D7">
        <w:t>a favor de la provincialización</w:t>
      </w:r>
      <w:r w:rsidR="00797A3B">
        <w:t xml:space="preserve">, siendo una </w:t>
      </w:r>
      <w:r w:rsidR="00CB6F29">
        <w:t xml:space="preserve">posibilidad </w:t>
      </w:r>
      <w:r w:rsidR="00797A3B">
        <w:t xml:space="preserve">concreta </w:t>
      </w:r>
      <w:r w:rsidR="00CB6F29">
        <w:t>d</w:t>
      </w:r>
      <w:r w:rsidR="00797A3B">
        <w:t>e incrementar la masa electoral e intentar darle continuidad a la política</w:t>
      </w:r>
      <w:r w:rsidR="00CB6F29">
        <w:t xml:space="preserve"> </w:t>
      </w:r>
      <w:r w:rsidR="00797A3B">
        <w:t xml:space="preserve">llevada adelante por el peronismo. Por eso hay que saber </w:t>
      </w:r>
      <w:r w:rsidR="00215AAA">
        <w:t xml:space="preserve">mirar y </w:t>
      </w:r>
      <w:r w:rsidR="00797A3B">
        <w:t>entender este proceso en términos p</w:t>
      </w:r>
      <w:r w:rsidR="008B32CD">
        <w:t>olíticos, independientemente del</w:t>
      </w:r>
      <w:r w:rsidR="00AD2720">
        <w:t xml:space="preserve"> enfoque historiográfico que tenga cada autor</w:t>
      </w:r>
      <w:r w:rsidR="00797A3B">
        <w:t xml:space="preserve">, por lo cual se convierte en una </w:t>
      </w:r>
      <w:r w:rsidR="00AF0E70">
        <w:t xml:space="preserve">condición </w:t>
      </w:r>
      <w:r w:rsidR="00AF0E70" w:rsidRPr="00AF0E70">
        <w:rPr>
          <w:i/>
        </w:rPr>
        <w:t>sine qua non</w:t>
      </w:r>
      <w:r w:rsidR="00AF0E70">
        <w:t xml:space="preserve"> necesaria para</w:t>
      </w:r>
      <w:r w:rsidR="00797A3B">
        <w:t xml:space="preserve"> legitimarse y consolidarse en el campo de poder atravesado por </w:t>
      </w:r>
      <w:r w:rsidR="00AF0E70">
        <w:t xml:space="preserve">las </w:t>
      </w:r>
      <w:r w:rsidR="0031212E">
        <w:t xml:space="preserve">contradicciones que habitan </w:t>
      </w:r>
      <w:r w:rsidR="00AD2720">
        <w:t xml:space="preserve">en </w:t>
      </w:r>
      <w:r w:rsidR="0031212E">
        <w:t>el</w:t>
      </w:r>
      <w:r w:rsidR="00797A3B">
        <w:t xml:space="preserve"> contexto sociohistórico. </w:t>
      </w:r>
      <w:r w:rsidR="00684F50" w:rsidRPr="00165EAF">
        <w:t>Ergo</w:t>
      </w:r>
      <w:r w:rsidR="00684F50" w:rsidRPr="00CC27E7">
        <w:t>, es necesario poder demostrar la existencia de dicho proyecto, a partir de un análisis sobre esta etapa peronista, tanto en el cont</w:t>
      </w:r>
      <w:r w:rsidR="00C334BB">
        <w:t>exto nacional, como en el local, “en la búsqueda de legitimac</w:t>
      </w:r>
      <w:r w:rsidR="00815727">
        <w:t>ión y reconocimiento social”</w:t>
      </w:r>
      <w:r w:rsidR="00815727">
        <w:rPr>
          <w:rStyle w:val="Refdenotaalpie"/>
        </w:rPr>
        <w:footnoteReference w:id="34"/>
      </w:r>
      <w:r w:rsidR="00976EAA">
        <w:t xml:space="preserve"> del territorio</w:t>
      </w:r>
      <w:r w:rsidR="003F7547">
        <w:t xml:space="preserve">. </w:t>
      </w:r>
      <w:r w:rsidR="00684F50" w:rsidRPr="00CC27E7">
        <w:t xml:space="preserve">Esta situación permite instalar como problemática y objeto de análisis el proceso de configuración </w:t>
      </w:r>
      <w:r w:rsidR="0016208B" w:rsidRPr="00CC27E7">
        <w:t>político</w:t>
      </w:r>
      <w:r w:rsidR="00684F50" w:rsidRPr="00CC27E7">
        <w:t xml:space="preserve">-institucional de Misiones y su plena integración al concierto de provincias </w:t>
      </w:r>
      <w:r w:rsidR="0016208B" w:rsidRPr="00CC27E7">
        <w:t>bajo el esquema del Estado-Nación argentino.</w:t>
      </w:r>
    </w:p>
    <w:p w:rsidR="00D53382" w:rsidRDefault="00D53382" w:rsidP="00BB455F">
      <w:pPr>
        <w:spacing w:line="360" w:lineRule="auto"/>
        <w:ind w:firstLine="708"/>
        <w:jc w:val="center"/>
        <w:rPr>
          <w:b/>
        </w:rPr>
      </w:pPr>
    </w:p>
    <w:p w:rsidR="000D20CC" w:rsidRDefault="005B08F3" w:rsidP="00A628AA">
      <w:pPr>
        <w:spacing w:line="360" w:lineRule="auto"/>
        <w:rPr>
          <w:b/>
        </w:rPr>
      </w:pPr>
      <w:r w:rsidRPr="00CC27E7">
        <w:rPr>
          <w:b/>
        </w:rPr>
        <w:t>A MODO DE CONCLUSIÓN</w:t>
      </w:r>
    </w:p>
    <w:p w:rsidR="00002D44" w:rsidRPr="00CC27E7" w:rsidRDefault="00002D44" w:rsidP="00BB455F">
      <w:pPr>
        <w:spacing w:line="360" w:lineRule="auto"/>
        <w:ind w:firstLine="708"/>
        <w:jc w:val="center"/>
        <w:rPr>
          <w:b/>
        </w:rPr>
      </w:pPr>
    </w:p>
    <w:p w:rsidR="008F5B70" w:rsidRDefault="000D20CC" w:rsidP="008F5B70">
      <w:pPr>
        <w:spacing w:line="360" w:lineRule="auto"/>
        <w:ind w:firstLine="708"/>
        <w:jc w:val="both"/>
      </w:pPr>
      <w:r w:rsidRPr="00CC27E7">
        <w:t>Nuestro interés por esta cuestión comenzó por el estudio de la conformación histórica de la provincia de Misiones desde la perspectiva de la secuencia político-institucional, constituyéndose como tal en u</w:t>
      </w:r>
      <w:r w:rsidR="003575F5">
        <w:t xml:space="preserve">n tiempo relativamente reciente. </w:t>
      </w:r>
      <w:r w:rsidR="003D09CA">
        <w:t>Por lo tanto</w:t>
      </w:r>
      <w:r w:rsidRPr="00CC27E7">
        <w:t xml:space="preserve">, la construcción </w:t>
      </w:r>
      <w:r w:rsidRPr="00E27514">
        <w:t xml:space="preserve">histórica sobre su génesis reconoce antecedentes muy remotos que reúne fundamentos los suficientemente válidos para reflexionar entorno al carácter de la provincialización adoptado por los </w:t>
      </w:r>
      <w:r w:rsidRPr="003C1AB7">
        <w:t xml:space="preserve">sectores más progresistas y sus posibles consecuencias ya que, la integración </w:t>
      </w:r>
      <w:r w:rsidRPr="003C1AB7">
        <w:lastRenderedPageBreak/>
        <w:t xml:space="preserve">institucional no es neutra, </w:t>
      </w:r>
      <w:r w:rsidR="00E27514" w:rsidRPr="003C1AB7">
        <w:t xml:space="preserve">sino que </w:t>
      </w:r>
      <w:r w:rsidRPr="003C1AB7">
        <w:t>es una decisión política que responde a un proyecto en un marco ideológico e</w:t>
      </w:r>
      <w:r w:rsidR="003C1AB7">
        <w:t>specífico</w:t>
      </w:r>
      <w:r w:rsidR="00D232CE">
        <w:t>:</w:t>
      </w:r>
      <w:r w:rsidRPr="003C1AB7">
        <w:t xml:space="preserve"> </w:t>
      </w:r>
      <w:r w:rsidR="00D232CE">
        <w:t>E</w:t>
      </w:r>
      <w:r w:rsidRPr="003C1AB7">
        <w:t xml:space="preserve">l peronismo. </w:t>
      </w:r>
      <w:r w:rsidR="00E27514" w:rsidRPr="003C1AB7">
        <w:t xml:space="preserve">Podemos definir </w:t>
      </w:r>
      <w:r w:rsidR="003C1AB7">
        <w:t>e</w:t>
      </w:r>
      <w:r w:rsidR="00E27514" w:rsidRPr="003C1AB7">
        <w:t>l concepto de provincia como una construcción política intraestatal con autonomía institucional</w:t>
      </w:r>
      <w:r w:rsidR="00F76DD6">
        <w:t xml:space="preserve"> que se configura en el marco de la correlación de fuerza</w:t>
      </w:r>
      <w:r w:rsidR="009F7324">
        <w:t xml:space="preserve"> de interés dentro de la</w:t>
      </w:r>
      <w:r w:rsidR="00FE1D3D">
        <w:t xml:space="preserve"> arena política que </w:t>
      </w:r>
      <w:r w:rsidR="009F7324">
        <w:t>representa</w:t>
      </w:r>
      <w:r w:rsidR="00FE1D3D">
        <w:t xml:space="preserve"> </w:t>
      </w:r>
      <w:r w:rsidR="009F7324">
        <w:t xml:space="preserve">el </w:t>
      </w:r>
      <w:r w:rsidR="00FE1D3D">
        <w:t>Estado. C</w:t>
      </w:r>
      <w:r w:rsidR="003C1AB7" w:rsidRPr="003C1AB7">
        <w:t xml:space="preserve">omo bien </w:t>
      </w:r>
      <w:r w:rsidR="000D7BF7">
        <w:t xml:space="preserve">define y diferencia </w:t>
      </w:r>
      <w:r w:rsidR="003C1AB7" w:rsidRPr="003C1AB7">
        <w:rPr>
          <w:lang w:val="es-ES_tradnl" w:eastAsia="es-ES_tradnl"/>
        </w:rPr>
        <w:t>Mario Arias Bucciarelli</w:t>
      </w:r>
      <w:r w:rsidR="003C1AB7">
        <w:rPr>
          <w:rStyle w:val="Refdenotaalpie"/>
          <w:lang w:val="es-ES_tradnl" w:eastAsia="es-ES_tradnl"/>
        </w:rPr>
        <w:footnoteReference w:id="35"/>
      </w:r>
      <w:r w:rsidR="003C1AB7" w:rsidRPr="003C1AB7">
        <w:rPr>
          <w:lang w:val="es-ES_tradnl" w:eastAsia="es-ES_tradnl"/>
        </w:rPr>
        <w:t xml:space="preserve">, </w:t>
      </w:r>
      <w:r w:rsidR="00FE1D3D">
        <w:rPr>
          <w:lang w:val="es-ES_tradnl" w:eastAsia="es-ES_tradnl"/>
        </w:rPr>
        <w:t xml:space="preserve">se </w:t>
      </w:r>
      <w:r w:rsidR="00FB10F6">
        <w:rPr>
          <w:lang w:val="es-ES_tradnl" w:eastAsia="es-ES_tradnl"/>
        </w:rPr>
        <w:t>refiere</w:t>
      </w:r>
      <w:r w:rsidR="00E27514" w:rsidRPr="00E27514">
        <w:rPr>
          <w:lang w:val="es-ES_tradnl" w:eastAsia="es-ES_tradnl"/>
        </w:rPr>
        <w:t xml:space="preserve"> a unidades sub-estatales de base geográfica que se distinguen de las</w:t>
      </w:r>
      <w:r w:rsidR="00E27514">
        <w:rPr>
          <w:lang w:val="es-ES_tradnl" w:eastAsia="es-ES_tradnl"/>
        </w:rPr>
        <w:t xml:space="preserve"> </w:t>
      </w:r>
      <w:r w:rsidR="00E27514" w:rsidRPr="00E27514">
        <w:rPr>
          <w:lang w:val="es-ES_tradnl" w:eastAsia="es-ES_tradnl"/>
        </w:rPr>
        <w:t xml:space="preserve">tradicionales 14 provincias por ser creaciones posteriores y carecer de autonomía. </w:t>
      </w:r>
      <w:r w:rsidRPr="00E27514">
        <w:t>La provincialización del territorio nacional de Misiones constituyó un proceso de integración política e institucional impulsado por el peronismo como parte de una política para federalizar los territorios nacionales y colocarlos en pie de igualdad de las demás provincias, siendo además una estrategia en el mapa demográfico</w:t>
      </w:r>
      <w:r w:rsidRPr="00CC27E7">
        <w:t xml:space="preserve"> electoral tendiente a legitimar en las urnas al peronismo. En este sentido, la provincialización debía ser planificada políticamente para lograr que el comportamiento de las fuerzas sociales legitime en el poder </w:t>
      </w:r>
      <w:r w:rsidR="009A6F77">
        <w:t>e</w:t>
      </w:r>
      <w:r w:rsidRPr="00CC27E7">
        <w:t>l proyecto peronista. Misiones rápidamente se incorpora a las coordenadas ideológicas del peronismo, en el afán de adquirir en primera instancia el grado jurídico-institucional de provincia y en segundo término el carácter de participación política y la construcción inmediat</w:t>
      </w:r>
      <w:r w:rsidR="00C429A4">
        <w:t>a del “ciudadano misi</w:t>
      </w:r>
      <w:r w:rsidR="00BF0601">
        <w:t>onero”</w:t>
      </w:r>
      <w:r w:rsidR="00C429A4">
        <w:t>.</w:t>
      </w:r>
      <w:r w:rsidRPr="00CC27E7">
        <w:t xml:space="preserve"> La inclusión del territorio misionero al arco federal de provincias es fundamental comprenderlo dentro del fenómeno </w:t>
      </w:r>
      <w:r w:rsidR="0040324E">
        <w:t xml:space="preserve">que significó el peronismo, </w:t>
      </w:r>
      <w:r w:rsidRPr="00CC27E7">
        <w:t>que cambia radicalmente el orden políti</w:t>
      </w:r>
      <w:r w:rsidR="00762966">
        <w:t xml:space="preserve">co nacional </w:t>
      </w:r>
      <w:r w:rsidRPr="00CC27E7">
        <w:t xml:space="preserve">en todas sus dimensiones, </w:t>
      </w:r>
      <w:r w:rsidR="00762966" w:rsidRPr="00CC27E7">
        <w:t>principalmente</w:t>
      </w:r>
      <w:r w:rsidRPr="00CC27E7">
        <w:t xml:space="preserve"> desde la visión de la democracia popular y </w:t>
      </w:r>
      <w:r w:rsidR="00762966">
        <w:t xml:space="preserve">la </w:t>
      </w:r>
      <w:r w:rsidR="0040324E">
        <w:t xml:space="preserve">incorporación a la escena </w:t>
      </w:r>
      <w:r w:rsidRPr="00CC27E7">
        <w:t xml:space="preserve">nacional de </w:t>
      </w:r>
      <w:r w:rsidR="00762966">
        <w:t xml:space="preserve">las </w:t>
      </w:r>
      <w:r w:rsidRPr="00CC27E7">
        <w:t xml:space="preserve">masas </w:t>
      </w:r>
      <w:r w:rsidR="00762966">
        <w:t xml:space="preserve">que </w:t>
      </w:r>
      <w:r w:rsidR="0040324E">
        <w:t xml:space="preserve">rápidamente </w:t>
      </w:r>
      <w:r w:rsidR="00762966">
        <w:t>se identificarían</w:t>
      </w:r>
      <w:r w:rsidRPr="00CC27E7">
        <w:t xml:space="preserve"> con </w:t>
      </w:r>
      <w:r w:rsidR="00762966">
        <w:t xml:space="preserve">el </w:t>
      </w:r>
      <w:r w:rsidR="0040324E">
        <w:t xml:space="preserve">movimiento político; </w:t>
      </w:r>
      <w:r w:rsidR="00762966">
        <w:t xml:space="preserve">la constitución </w:t>
      </w:r>
      <w:r w:rsidRPr="00CC27E7">
        <w:t>política de la ciudadanía misionera y el fuerte interés del Estado en dar apertura a la extensa etapa restrictiva de los</w:t>
      </w:r>
      <w:r w:rsidR="0040324E">
        <w:t xml:space="preserve"> derechos políticos y abren</w:t>
      </w:r>
      <w:r w:rsidRPr="00CC27E7">
        <w:t xml:space="preserve"> </w:t>
      </w:r>
      <w:r w:rsidR="0040324E">
        <w:t xml:space="preserve">el </w:t>
      </w:r>
      <w:r w:rsidRPr="00CC27E7">
        <w:t>camino a la autonomía provincial.</w:t>
      </w:r>
      <w:r w:rsidR="0088279A">
        <w:t xml:space="preserve"> </w:t>
      </w:r>
      <w:r w:rsidR="003D09CA">
        <w:t xml:space="preserve">Sin embargo, los territorios nacionales en el transcurso del siglo XX, y de forma paralela el desarrollo sistemático de la estructura del Estado-Nación, tomaron el carácter decisivo de lograr con total legitimidad la autonomía y el derecho a la participación política de sus habitantes al igual que el resto de las provincias. </w:t>
      </w:r>
      <w:r w:rsidR="003575F5">
        <w:t>Ese intenso fragor de l</w:t>
      </w:r>
      <w:r w:rsidR="003575F5">
        <w:rPr>
          <w:color w:val="000000"/>
        </w:rPr>
        <w:t xml:space="preserve">as luchas por la </w:t>
      </w:r>
      <w:r w:rsidR="003575F5" w:rsidRPr="003575F5">
        <w:rPr>
          <w:color w:val="000000"/>
        </w:rPr>
        <w:t>provincialización</w:t>
      </w:r>
      <w:r w:rsidR="003575F5">
        <w:rPr>
          <w:color w:val="000000"/>
        </w:rPr>
        <w:t xml:space="preserve"> marcó la dinámica de las décadas entre 1920 y 1950 en nuestro país y en el interior de los territorios nacionales. </w:t>
      </w:r>
      <w:r w:rsidR="0088279A">
        <w:t>Un breve recorrido sobre determinadas formas de pensar el proceso de provincialización sería útil no sólo para observar su evolución, sino también para comprender la complejidad que significa abordar esta problemática de manera minuciosa.</w:t>
      </w:r>
      <w:r w:rsidR="008F5B70">
        <w:t xml:space="preserve"> </w:t>
      </w:r>
    </w:p>
    <w:p w:rsidR="009878B9" w:rsidRDefault="008F5B70" w:rsidP="008F5B70">
      <w:pPr>
        <w:spacing w:line="360" w:lineRule="auto"/>
        <w:ind w:firstLine="708"/>
        <w:jc w:val="both"/>
        <w:rPr>
          <w:rStyle w:val="nfasis"/>
          <w:i w:val="0"/>
        </w:rPr>
      </w:pPr>
      <w:r>
        <w:t xml:space="preserve">En este sentido, el análisis de estos aportes que se adscriben a diferentes cambios producidos desde el punto de vista metodológico y epistemológico en la investigación histórica, permiten poner en perspectiva ciertos planteos críticos que se van exacerbando a lo </w:t>
      </w:r>
      <w:r>
        <w:lastRenderedPageBreak/>
        <w:t xml:space="preserve">largo del desarrollo del problema abordado y señalar de manera crítica los aspectos que constituyen esta particular matriz historiográfica en nuestro país, que ha sabido ocupar en estos últimos años un espacio más que elocuente en diversas áreas de investigación académica. Como bien sabemos, este tema que se ha tornado tan esencial para la historia argentina contemporánea que no se acaba en meras descripciones territoriales, sino que resulta fundamental retomar los alcances y característica de este tipo específico de historiografía en estos últimos años, abordando la cuestión territoriana-provincialista, entendiendo sus cambios y continuidades desde el punto de vista político-institucional, como parte de una reflexión histórica que trasciende la historia nacional como parte significativa en los estudios acerca del proceso de provincialización. Este trabajo apunta a reflexionar respecto al problema de la constitución de los nuevos espacios provinciales, el rol que juega el Estado, la función del espectro político nacional y el carácter público-territorial entorno al abordaje histórico en estos nuevos escenarios que sirven de </w:t>
      </w:r>
      <w:r>
        <w:rPr>
          <w:rStyle w:val="nfasis"/>
          <w:i w:val="0"/>
        </w:rPr>
        <w:t>prolegómeno</w:t>
      </w:r>
      <w:r>
        <w:t xml:space="preserve"> al análisis que aquí intentamos poner en perspectiva, con el objetivo de arrojar luces sobre </w:t>
      </w:r>
      <w:r>
        <w:rPr>
          <w:rStyle w:val="nfasis"/>
          <w:i w:val="0"/>
        </w:rPr>
        <w:t xml:space="preserve">la </w:t>
      </w:r>
      <w:r w:rsidRPr="008F5B70">
        <w:rPr>
          <w:rStyle w:val="nfasis"/>
        </w:rPr>
        <w:t>cuestión provincialista</w:t>
      </w:r>
      <w:r>
        <w:rPr>
          <w:rStyle w:val="nfasis"/>
          <w:i w:val="0"/>
        </w:rPr>
        <w:t>.</w:t>
      </w:r>
    </w:p>
    <w:p w:rsidR="0010099A" w:rsidRDefault="0010099A" w:rsidP="008F5B70">
      <w:pPr>
        <w:spacing w:line="360" w:lineRule="auto"/>
        <w:ind w:firstLine="708"/>
        <w:jc w:val="both"/>
        <w:rPr>
          <w:rStyle w:val="nfasis"/>
          <w:i w:val="0"/>
        </w:rPr>
      </w:pPr>
    </w:p>
    <w:p w:rsidR="0010099A" w:rsidRDefault="0010099A" w:rsidP="008F5B70">
      <w:pPr>
        <w:spacing w:line="360" w:lineRule="auto"/>
        <w:ind w:firstLine="708"/>
        <w:jc w:val="both"/>
        <w:rPr>
          <w:rStyle w:val="nfasis"/>
          <w:i w:val="0"/>
        </w:rPr>
      </w:pPr>
    </w:p>
    <w:p w:rsidR="00DA38EC" w:rsidRDefault="008640EE" w:rsidP="0010099A">
      <w:pPr>
        <w:spacing w:line="360" w:lineRule="auto"/>
        <w:jc w:val="center"/>
        <w:rPr>
          <w:rStyle w:val="nfasis"/>
          <w:i w:val="0"/>
        </w:rPr>
      </w:pPr>
      <w:r w:rsidRPr="008640EE">
        <w:rPr>
          <w:lang w:val="es-ES_tradnl"/>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55pt;height:558pt">
            <v:imagedata r:id="rId8" o:title="imagen 002"/>
          </v:shape>
        </w:pict>
      </w:r>
    </w:p>
    <w:p w:rsidR="00DA38EC" w:rsidRPr="008F5B70" w:rsidRDefault="00DA38EC" w:rsidP="00DA38EC">
      <w:pPr>
        <w:spacing w:line="360" w:lineRule="auto"/>
        <w:jc w:val="center"/>
      </w:pPr>
    </w:p>
    <w:p w:rsidR="008F5B70" w:rsidRDefault="008F5B70" w:rsidP="00BB455F">
      <w:pPr>
        <w:spacing w:line="360" w:lineRule="auto"/>
        <w:jc w:val="center"/>
        <w:rPr>
          <w:b/>
        </w:rPr>
      </w:pPr>
    </w:p>
    <w:p w:rsidR="00DA38EC" w:rsidRDefault="00DA38EC" w:rsidP="00BB455F">
      <w:pPr>
        <w:spacing w:line="360" w:lineRule="auto"/>
        <w:jc w:val="center"/>
        <w:rPr>
          <w:b/>
        </w:rPr>
      </w:pPr>
    </w:p>
    <w:p w:rsidR="00DA38EC" w:rsidRDefault="008640EE" w:rsidP="00DA38EC">
      <w:pPr>
        <w:spacing w:line="360" w:lineRule="auto"/>
        <w:jc w:val="center"/>
        <w:rPr>
          <w:b/>
        </w:rPr>
      </w:pPr>
      <w:r w:rsidRPr="008640EE">
        <w:rPr>
          <w:lang w:val="es-ES_tradnl"/>
        </w:rPr>
        <w:lastRenderedPageBreak/>
        <w:pict>
          <v:shape id="_x0000_i1026" type="#_x0000_t75" style="width:491.15pt;height:460.3pt">
            <v:imagedata r:id="rId9" o:title="imagen 001"/>
          </v:shape>
        </w:pict>
      </w:r>
    </w:p>
    <w:p w:rsidR="008F5B70" w:rsidRDefault="008F5B70" w:rsidP="002314FB">
      <w:pPr>
        <w:spacing w:line="360" w:lineRule="auto"/>
        <w:rPr>
          <w:b/>
        </w:rPr>
      </w:pPr>
    </w:p>
    <w:p w:rsidR="00DA38EC" w:rsidRDefault="00DA38EC" w:rsidP="002314FB">
      <w:pPr>
        <w:spacing w:line="360" w:lineRule="auto"/>
        <w:jc w:val="center"/>
        <w:rPr>
          <w:b/>
          <w:lang w:val="es-ES_tradnl"/>
        </w:rPr>
      </w:pPr>
    </w:p>
    <w:p w:rsidR="00866614" w:rsidRPr="00CF5AD9" w:rsidRDefault="005B08F3" w:rsidP="00A628AA">
      <w:pPr>
        <w:spacing w:line="276" w:lineRule="auto"/>
        <w:rPr>
          <w:b/>
          <w:lang w:val="es-ES_tradnl"/>
        </w:rPr>
      </w:pPr>
      <w:r w:rsidRPr="00CF5AD9">
        <w:rPr>
          <w:b/>
          <w:lang w:val="es-ES_tradnl"/>
        </w:rPr>
        <w:t>BIBLIOGRAFÍA</w:t>
      </w:r>
    </w:p>
    <w:p w:rsidR="000D20CC" w:rsidRPr="00CC27E7" w:rsidRDefault="000D20CC" w:rsidP="00A628AA">
      <w:pPr>
        <w:spacing w:line="276" w:lineRule="auto"/>
        <w:jc w:val="both"/>
        <w:rPr>
          <w:lang w:val="es-ES_tradnl"/>
        </w:rPr>
      </w:pPr>
    </w:p>
    <w:p w:rsidR="000D20CC" w:rsidRPr="00F44E74" w:rsidRDefault="00327D40" w:rsidP="00A628AA">
      <w:pPr>
        <w:numPr>
          <w:ilvl w:val="0"/>
          <w:numId w:val="1"/>
        </w:numPr>
        <w:spacing w:line="276" w:lineRule="auto"/>
        <w:jc w:val="both"/>
        <w:rPr>
          <w:lang w:val="es-ES_tradnl"/>
        </w:rPr>
      </w:pPr>
      <w:r>
        <w:rPr>
          <w:lang w:val="es-ES_tradnl"/>
        </w:rPr>
        <w:t>ABÍNZANO, Roberto</w:t>
      </w:r>
      <w:r w:rsidR="00CF5AD9" w:rsidRPr="00CF5AD9">
        <w:rPr>
          <w:lang w:val="es-ES_tradnl"/>
        </w:rPr>
        <w:t xml:space="preserve"> </w:t>
      </w:r>
      <w:r>
        <w:rPr>
          <w:lang w:val="es-ES_tradnl"/>
        </w:rPr>
        <w:t xml:space="preserve">(1985) </w:t>
      </w:r>
      <w:r w:rsidR="00CF5AD9" w:rsidRPr="00CF5AD9">
        <w:rPr>
          <w:i/>
        </w:rPr>
        <w:t>Procesos de Integración en una Sociedad Multiétnica.</w:t>
      </w:r>
      <w:r w:rsidR="007E5353">
        <w:t xml:space="preserve"> Tesis D</w:t>
      </w:r>
      <w:r w:rsidR="00CF5AD9" w:rsidRPr="00CF5AD9">
        <w:t>octora</w:t>
      </w:r>
      <w:r w:rsidR="00EF16C2">
        <w:t>l,</w:t>
      </w:r>
      <w:r w:rsidR="00C429A4">
        <w:t xml:space="preserve"> </w:t>
      </w:r>
      <w:r w:rsidR="00EF16C2">
        <w:t xml:space="preserve">Tomo I, </w:t>
      </w:r>
      <w:r w:rsidR="00C429A4">
        <w:t xml:space="preserve">Universidad de Sevilla, </w:t>
      </w:r>
      <w:r>
        <w:t xml:space="preserve">España, </w:t>
      </w:r>
      <w:r w:rsidR="00EF16C2">
        <w:t>Inédito.</w:t>
      </w:r>
    </w:p>
    <w:p w:rsidR="00F44E74" w:rsidRDefault="00F44E74" w:rsidP="00A628AA">
      <w:pPr>
        <w:spacing w:line="276" w:lineRule="auto"/>
        <w:jc w:val="both"/>
      </w:pPr>
    </w:p>
    <w:p w:rsidR="00F44E74" w:rsidRDefault="00F44E74" w:rsidP="00A628AA">
      <w:pPr>
        <w:numPr>
          <w:ilvl w:val="0"/>
          <w:numId w:val="1"/>
        </w:numPr>
        <w:spacing w:line="276" w:lineRule="auto"/>
        <w:jc w:val="both"/>
        <w:rPr>
          <w:lang w:val="es-ES_tradnl"/>
        </w:rPr>
      </w:pPr>
      <w:r w:rsidRPr="00FB10F6">
        <w:rPr>
          <w:lang w:val="es-ES_tradnl" w:eastAsia="es-ES_tradnl"/>
        </w:rPr>
        <w:t>ARIAS BUCCIARELLI,</w:t>
      </w:r>
      <w:r w:rsidR="00327D40">
        <w:rPr>
          <w:bCs/>
          <w:lang w:val="es-ES_tradnl" w:eastAsia="es-ES_tradnl"/>
        </w:rPr>
        <w:t xml:space="preserve"> Mario</w:t>
      </w:r>
      <w:r w:rsidRPr="00FB10F6">
        <w:rPr>
          <w:bCs/>
          <w:lang w:val="es-ES_tradnl" w:eastAsia="es-ES_tradnl"/>
        </w:rPr>
        <w:t xml:space="preserve"> </w:t>
      </w:r>
      <w:r w:rsidR="00327D40">
        <w:rPr>
          <w:bCs/>
          <w:lang w:val="es-ES_tradnl" w:eastAsia="es-ES_tradnl"/>
        </w:rPr>
        <w:t xml:space="preserve">(2009) </w:t>
      </w:r>
      <w:smartTag w:uri="urn:schemas-microsoft-com:office:smarttags" w:element="PersonName">
        <w:smartTagPr>
          <w:attr w:name="ProductID" w:val="la Patagonia"/>
        </w:smartTagPr>
        <w:r w:rsidRPr="00FB10F6">
          <w:rPr>
            <w:bCs/>
            <w:i/>
            <w:lang w:val="es-ES_tradnl" w:eastAsia="es-ES_tradnl"/>
          </w:rPr>
          <w:t>La Patagonia</w:t>
        </w:r>
      </w:smartTag>
      <w:r w:rsidRPr="00FB10F6">
        <w:rPr>
          <w:bCs/>
          <w:i/>
          <w:lang w:val="es-ES_tradnl" w:eastAsia="es-ES_tradnl"/>
        </w:rPr>
        <w:t xml:space="preserve"> argentina como Territorio Nacional. Perspectivas de análisis</w:t>
      </w:r>
      <w:r>
        <w:rPr>
          <w:bCs/>
          <w:i/>
          <w:lang w:val="es-ES_tradnl" w:eastAsia="es-ES_tradnl"/>
        </w:rPr>
        <w:t>.</w:t>
      </w:r>
      <w:r>
        <w:rPr>
          <w:bCs/>
          <w:lang w:val="es-ES_tradnl" w:eastAsia="es-ES_tradnl"/>
        </w:rPr>
        <w:t xml:space="preserve"> </w:t>
      </w:r>
      <w:r>
        <w:rPr>
          <w:lang w:val="es-ES_tradnl" w:eastAsia="es-ES_tradnl"/>
        </w:rPr>
        <w:t>Universidad Naci</w:t>
      </w:r>
      <w:r w:rsidR="00327D40">
        <w:rPr>
          <w:lang w:val="es-ES_tradnl" w:eastAsia="es-ES_tradnl"/>
        </w:rPr>
        <w:t>onal del Comahue, Neuquén, 2009.</w:t>
      </w:r>
      <w:r>
        <w:rPr>
          <w:lang w:val="es-ES_tradnl" w:eastAsia="es-ES_tradnl"/>
        </w:rPr>
        <w:t xml:space="preserve"> </w:t>
      </w:r>
      <w:hyperlink r:id="rId10" w:history="1">
        <w:r w:rsidRPr="00256AB0">
          <w:rPr>
            <w:rStyle w:val="Hipervnculo"/>
            <w:lang w:val="es-ES_tradnl" w:eastAsia="es-ES_tradnl"/>
          </w:rPr>
          <w:t>http://historiapolitica.com/datos/biblioteca/ariasb2.pdf</w:t>
        </w:r>
      </w:hyperlink>
      <w:r>
        <w:rPr>
          <w:lang w:val="es-ES_tradnl" w:eastAsia="es-ES_tradnl"/>
        </w:rPr>
        <w:t>.</w:t>
      </w:r>
    </w:p>
    <w:p w:rsidR="00FF3291" w:rsidRDefault="00FF3291" w:rsidP="00A628AA">
      <w:pPr>
        <w:spacing w:line="276" w:lineRule="auto"/>
        <w:jc w:val="both"/>
        <w:rPr>
          <w:lang w:val="es-ES_tradnl"/>
        </w:rPr>
      </w:pPr>
    </w:p>
    <w:p w:rsidR="00FF3291" w:rsidRPr="00FF3291" w:rsidRDefault="00FF3291" w:rsidP="00A628AA">
      <w:pPr>
        <w:numPr>
          <w:ilvl w:val="0"/>
          <w:numId w:val="1"/>
        </w:numPr>
        <w:spacing w:line="276" w:lineRule="auto"/>
      </w:pPr>
      <w:r>
        <w:rPr>
          <w:rStyle w:val="nom"/>
        </w:rPr>
        <w:t>BALIBAR</w:t>
      </w:r>
      <w:r>
        <w:t>,</w:t>
      </w:r>
      <w:r w:rsidR="00327D40">
        <w:t xml:space="preserve"> Étienne</w:t>
      </w:r>
      <w:r>
        <w:t xml:space="preserve"> </w:t>
      </w:r>
      <w:r w:rsidR="00327D40">
        <w:t xml:space="preserve">(2007) </w:t>
      </w:r>
      <w:r w:rsidRPr="006E25EE">
        <w:rPr>
          <w:i/>
        </w:rPr>
        <w:t>Impolítica de lo</w:t>
      </w:r>
      <w:r>
        <w:rPr>
          <w:i/>
        </w:rPr>
        <w:t>s derechos humanos. Arendt, el “derecho a tener derechos”</w:t>
      </w:r>
      <w:r w:rsidRPr="006E25EE">
        <w:rPr>
          <w:i/>
        </w:rPr>
        <w:t xml:space="preserve"> y la desobediencia cívica</w:t>
      </w:r>
      <w:r>
        <w:t xml:space="preserve">, </w:t>
      </w:r>
      <w:r>
        <w:rPr>
          <w:rStyle w:val="nfasis"/>
        </w:rPr>
        <w:t>Erytheis</w:t>
      </w:r>
      <w:r>
        <w:t xml:space="preserve">, </w:t>
      </w:r>
      <w:r w:rsidRPr="006E25EE">
        <w:rPr>
          <w:i/>
        </w:rPr>
        <w:t>Revue d'études en sciences de l'homme et de la société</w:t>
      </w:r>
      <w:r>
        <w:rPr>
          <w:b/>
        </w:rPr>
        <w:t>,</w:t>
      </w:r>
      <w:r>
        <w:t xml:space="preserve"> Nº 2, noviembre de 2007</w:t>
      </w:r>
      <w:r w:rsidR="00327D40">
        <w:t xml:space="preserve">. </w:t>
      </w:r>
      <w:hyperlink r:id="rId11" w:history="1">
        <w:r w:rsidRPr="000906A5">
          <w:rPr>
            <w:rStyle w:val="Hipervnculo"/>
          </w:rPr>
          <w:t>http://idt.uab.es/erytheis/balibar_es.htm</w:t>
        </w:r>
      </w:hyperlink>
    </w:p>
    <w:p w:rsidR="008C196F" w:rsidRDefault="008C196F" w:rsidP="00A628AA">
      <w:pPr>
        <w:spacing w:line="276" w:lineRule="auto"/>
        <w:jc w:val="both"/>
        <w:rPr>
          <w:lang w:val="es-ES_tradnl"/>
        </w:rPr>
      </w:pPr>
    </w:p>
    <w:p w:rsidR="008C196F" w:rsidRDefault="00327D40" w:rsidP="00A628AA">
      <w:pPr>
        <w:numPr>
          <w:ilvl w:val="0"/>
          <w:numId w:val="1"/>
        </w:numPr>
        <w:spacing w:line="276" w:lineRule="auto"/>
        <w:jc w:val="both"/>
        <w:rPr>
          <w:lang w:val="es-ES_tradnl"/>
        </w:rPr>
      </w:pPr>
      <w:r>
        <w:t>BARTOLOMÉ, Leopoldo</w:t>
      </w:r>
      <w:r w:rsidR="008C196F">
        <w:t xml:space="preserve"> </w:t>
      </w:r>
      <w:r>
        <w:t xml:space="preserve">(1982) </w:t>
      </w:r>
      <w:r w:rsidR="008C196F" w:rsidRPr="00E716CF">
        <w:rPr>
          <w:i/>
        </w:rPr>
        <w:t>Colonias y colonizadores en Misiones</w:t>
      </w:r>
      <w:r w:rsidR="008C196F">
        <w:rPr>
          <w:i/>
        </w:rPr>
        <w:t>.</w:t>
      </w:r>
      <w:r w:rsidR="008C196F">
        <w:t xml:space="preserve"> Instituto de Investigación. Facultad de Humanidades y Ciencias Sociales. </w:t>
      </w:r>
      <w:r w:rsidR="000705AB">
        <w:t>UNa</w:t>
      </w:r>
      <w:r w:rsidR="008C196F">
        <w:t xml:space="preserve">M, </w:t>
      </w:r>
      <w:r>
        <w:t>Posadas,</w:t>
      </w:r>
      <w:r w:rsidR="008C196F">
        <w:t xml:space="preserve"> citado en </w:t>
      </w:r>
      <w:r w:rsidR="008C196F" w:rsidRPr="00A33CB2">
        <w:rPr>
          <w:lang w:val="es-ES_tradnl"/>
        </w:rPr>
        <w:t>ABÍNZANO, Roberto</w:t>
      </w:r>
      <w:r>
        <w:rPr>
          <w:lang w:val="es-ES_tradnl"/>
        </w:rPr>
        <w:t xml:space="preserve"> (1985) </w:t>
      </w:r>
      <w:r w:rsidR="008C196F" w:rsidRPr="00CF5AD9">
        <w:rPr>
          <w:i/>
        </w:rPr>
        <w:t>Procesos de Integración en una Sociedad Multiétnica.</w:t>
      </w:r>
      <w:r w:rsidR="008C196F">
        <w:t xml:space="preserve"> Tesis D</w:t>
      </w:r>
      <w:r w:rsidR="008C196F" w:rsidRPr="00CF5AD9">
        <w:t>octora</w:t>
      </w:r>
      <w:r>
        <w:t xml:space="preserve">l. Universidad de Sevilla </w:t>
      </w:r>
      <w:r w:rsidR="008C196F">
        <w:t>(</w:t>
      </w:r>
      <w:r w:rsidR="008C196F" w:rsidRPr="00CF5AD9">
        <w:t>Inédita</w:t>
      </w:r>
      <w:r w:rsidR="008C196F">
        <w:t>).</w:t>
      </w:r>
    </w:p>
    <w:p w:rsidR="00F44E74" w:rsidRDefault="00F44E74" w:rsidP="00A628AA">
      <w:pPr>
        <w:spacing w:line="276" w:lineRule="auto"/>
        <w:jc w:val="both"/>
        <w:rPr>
          <w:lang w:val="es-ES_tradnl"/>
        </w:rPr>
      </w:pPr>
    </w:p>
    <w:p w:rsidR="00E716CF" w:rsidRDefault="00327D40" w:rsidP="00A628AA">
      <w:pPr>
        <w:numPr>
          <w:ilvl w:val="0"/>
          <w:numId w:val="1"/>
        </w:numPr>
        <w:spacing w:line="276" w:lineRule="auto"/>
        <w:jc w:val="both"/>
        <w:rPr>
          <w:lang w:val="es-ES_tradnl"/>
        </w:rPr>
      </w:pPr>
      <w:r>
        <w:rPr>
          <w:lang w:val="es-ES_tradnl"/>
        </w:rPr>
        <w:t xml:space="preserve">BOURDIEU, Pierre (1983) </w:t>
      </w:r>
      <w:r w:rsidR="00E716CF" w:rsidRPr="005024C6">
        <w:rPr>
          <w:i/>
          <w:lang w:val="es-ES_tradnl"/>
        </w:rPr>
        <w:t>Campo del poder y campo intelectual</w:t>
      </w:r>
      <w:r>
        <w:rPr>
          <w:lang w:val="es-ES_tradnl"/>
        </w:rPr>
        <w:t>. Buenos Aires, Folios</w:t>
      </w:r>
      <w:r w:rsidR="00E716CF">
        <w:rPr>
          <w:lang w:val="es-ES_tradnl"/>
        </w:rPr>
        <w:t>.</w:t>
      </w:r>
    </w:p>
    <w:p w:rsidR="00E716CF" w:rsidRDefault="00E716CF" w:rsidP="00A628AA">
      <w:pPr>
        <w:spacing w:line="276" w:lineRule="auto"/>
        <w:jc w:val="both"/>
        <w:rPr>
          <w:lang w:val="es-ES_tradnl"/>
        </w:rPr>
      </w:pPr>
    </w:p>
    <w:p w:rsidR="000D20CC" w:rsidRDefault="0005664F" w:rsidP="00A628AA">
      <w:pPr>
        <w:numPr>
          <w:ilvl w:val="0"/>
          <w:numId w:val="1"/>
        </w:numPr>
        <w:spacing w:line="276" w:lineRule="auto"/>
        <w:jc w:val="both"/>
        <w:rPr>
          <w:lang w:val="es-ES_tradnl"/>
        </w:rPr>
      </w:pPr>
      <w:r>
        <w:rPr>
          <w:lang w:val="es-ES_tradnl"/>
        </w:rPr>
        <w:t>-------------------------- (</w:t>
      </w:r>
      <w:r w:rsidR="00327D40">
        <w:rPr>
          <w:lang w:val="es-ES_tradnl"/>
        </w:rPr>
        <w:t xml:space="preserve">1990) </w:t>
      </w:r>
      <w:r w:rsidR="00E716CF" w:rsidRPr="005024C6">
        <w:rPr>
          <w:i/>
          <w:lang w:val="es-ES_tradnl"/>
        </w:rPr>
        <w:t>Sociología y cultura</w:t>
      </w:r>
      <w:r w:rsidR="00327D40">
        <w:rPr>
          <w:lang w:val="es-ES_tradnl"/>
        </w:rPr>
        <w:t>. México, Grijalbo.</w:t>
      </w:r>
    </w:p>
    <w:p w:rsidR="00E716CF" w:rsidRDefault="00E716CF" w:rsidP="00A628AA">
      <w:pPr>
        <w:spacing w:line="276" w:lineRule="auto"/>
        <w:jc w:val="both"/>
        <w:rPr>
          <w:lang w:val="es-ES_tradnl"/>
        </w:rPr>
      </w:pPr>
    </w:p>
    <w:p w:rsidR="00805F64" w:rsidRDefault="0005664F" w:rsidP="00A628AA">
      <w:pPr>
        <w:numPr>
          <w:ilvl w:val="0"/>
          <w:numId w:val="1"/>
        </w:numPr>
        <w:spacing w:line="276" w:lineRule="auto"/>
        <w:jc w:val="both"/>
        <w:rPr>
          <w:lang w:val="es-ES_tradnl"/>
        </w:rPr>
      </w:pPr>
      <w:r>
        <w:rPr>
          <w:lang w:val="es-ES_tradnl"/>
        </w:rPr>
        <w:t>-------------------------- (</w:t>
      </w:r>
      <w:r w:rsidR="00327D40">
        <w:rPr>
          <w:lang w:val="es-ES_tradnl"/>
        </w:rPr>
        <w:t xml:space="preserve">1999) </w:t>
      </w:r>
      <w:r w:rsidR="00E716CF" w:rsidRPr="00B61991">
        <w:rPr>
          <w:i/>
          <w:lang w:val="es-ES_tradnl"/>
        </w:rPr>
        <w:t>Intelectuales, política y poder</w:t>
      </w:r>
      <w:r w:rsidR="00327D40">
        <w:rPr>
          <w:lang w:val="es-ES_tradnl"/>
        </w:rPr>
        <w:t>. Buenos Aires, Eudeba</w:t>
      </w:r>
      <w:r w:rsidR="00E716CF">
        <w:rPr>
          <w:lang w:val="es-ES_tradnl"/>
        </w:rPr>
        <w:t>.</w:t>
      </w:r>
    </w:p>
    <w:p w:rsidR="00002D44" w:rsidRDefault="00002D44" w:rsidP="00A628AA">
      <w:pPr>
        <w:spacing w:line="276" w:lineRule="auto"/>
        <w:jc w:val="both"/>
        <w:rPr>
          <w:lang w:val="es-ES_tradnl"/>
        </w:rPr>
      </w:pPr>
    </w:p>
    <w:p w:rsidR="003C122C" w:rsidRPr="00410A3F" w:rsidRDefault="00327D40" w:rsidP="00A628AA">
      <w:pPr>
        <w:numPr>
          <w:ilvl w:val="0"/>
          <w:numId w:val="1"/>
        </w:numPr>
        <w:spacing w:line="276" w:lineRule="auto"/>
        <w:jc w:val="both"/>
      </w:pPr>
      <w:r>
        <w:t>CAMBAS, Aníbal</w:t>
      </w:r>
      <w:r w:rsidR="003C122C">
        <w:t xml:space="preserve"> </w:t>
      </w:r>
      <w:r>
        <w:t xml:space="preserve">(1945) </w:t>
      </w:r>
      <w:r w:rsidR="003C122C" w:rsidRPr="00410A3F">
        <w:rPr>
          <w:i/>
        </w:rPr>
        <w:t>Historia Polít</w:t>
      </w:r>
      <w:r w:rsidR="00410A3F">
        <w:rPr>
          <w:i/>
        </w:rPr>
        <w:t>ica e Institucional de Misiones</w:t>
      </w:r>
      <w:r w:rsidR="003C122C" w:rsidRPr="00410A3F">
        <w:rPr>
          <w:i/>
        </w:rPr>
        <w:t xml:space="preserve">. Los Derechos Misioneros ante </w:t>
      </w:r>
      <w:smartTag w:uri="urn:schemas-microsoft-com:office:smarttags" w:element="PersonName">
        <w:smartTagPr>
          <w:attr w:name="ProductID" w:val="la Historia"/>
        </w:smartTagPr>
        <w:r w:rsidR="003C122C" w:rsidRPr="00410A3F">
          <w:rPr>
            <w:i/>
          </w:rPr>
          <w:t>la Historia</w:t>
        </w:r>
      </w:smartTag>
      <w:r w:rsidR="003C122C" w:rsidRPr="00410A3F">
        <w:rPr>
          <w:i/>
        </w:rPr>
        <w:t xml:space="preserve"> y ante </w:t>
      </w:r>
      <w:smartTag w:uri="urn:schemas-microsoft-com:office:smarttags" w:element="PersonName">
        <w:smartTagPr>
          <w:attr w:name="ProductID" w:val="la Ley. Buenos"/>
        </w:smartTagPr>
        <w:r w:rsidR="003C122C" w:rsidRPr="00410A3F">
          <w:rPr>
            <w:i/>
          </w:rPr>
          <w:t>la Ley</w:t>
        </w:r>
        <w:r w:rsidR="003C122C">
          <w:t>. Buenos</w:t>
        </w:r>
      </w:smartTag>
      <w:r w:rsidR="003C122C">
        <w:t xml:space="preserve"> Aires, </w:t>
      </w:r>
      <w:r>
        <w:t>Comisión Nacional de Cultura</w:t>
      </w:r>
      <w:r w:rsidR="003C122C">
        <w:t>.</w:t>
      </w:r>
    </w:p>
    <w:p w:rsidR="00CF5AD9" w:rsidRPr="00002D44" w:rsidRDefault="00CF5AD9" w:rsidP="00A628AA">
      <w:pPr>
        <w:spacing w:line="276" w:lineRule="auto"/>
        <w:jc w:val="both"/>
        <w:rPr>
          <w:lang w:val="es-ES_tradnl"/>
        </w:rPr>
      </w:pPr>
    </w:p>
    <w:p w:rsidR="00CF5AD9" w:rsidRPr="00002D44" w:rsidRDefault="00327D40" w:rsidP="00A628AA">
      <w:pPr>
        <w:numPr>
          <w:ilvl w:val="0"/>
          <w:numId w:val="1"/>
        </w:numPr>
        <w:spacing w:line="276" w:lineRule="auto"/>
        <w:jc w:val="both"/>
        <w:rPr>
          <w:lang w:val="es-ES_tradnl"/>
        </w:rPr>
      </w:pPr>
      <w:r>
        <w:t>CORTES CONDE, Roberto</w:t>
      </w:r>
      <w:r w:rsidR="007E5353" w:rsidRPr="00002D44">
        <w:t xml:space="preserve"> </w:t>
      </w:r>
      <w:r>
        <w:t xml:space="preserve">(1979) </w:t>
      </w:r>
      <w:r w:rsidR="007E5353" w:rsidRPr="00002D44">
        <w:rPr>
          <w:rStyle w:val="Textoennegrita"/>
          <w:b w:val="0"/>
          <w:i/>
          <w:iCs/>
        </w:rPr>
        <w:t xml:space="preserve">El progreso argentino. </w:t>
      </w:r>
      <w:r w:rsidR="007E5353" w:rsidRPr="00002D44">
        <w:t>B</w:t>
      </w:r>
      <w:r>
        <w:t>uenos Aires, Sudamericana.</w:t>
      </w:r>
    </w:p>
    <w:p w:rsidR="00002D44" w:rsidRDefault="00002D44" w:rsidP="00A628AA">
      <w:pPr>
        <w:spacing w:line="276" w:lineRule="auto"/>
        <w:jc w:val="both"/>
        <w:rPr>
          <w:lang w:val="es-ES_tradnl"/>
        </w:rPr>
      </w:pPr>
    </w:p>
    <w:p w:rsidR="00002D44" w:rsidRPr="00002D44" w:rsidRDefault="00327D40" w:rsidP="00A628AA">
      <w:pPr>
        <w:numPr>
          <w:ilvl w:val="0"/>
          <w:numId w:val="1"/>
        </w:numPr>
        <w:spacing w:line="276" w:lineRule="auto"/>
        <w:jc w:val="both"/>
        <w:rPr>
          <w:lang w:val="es-ES_tradnl"/>
        </w:rPr>
      </w:pPr>
      <w:r>
        <w:t>DUHALDE, Eduardo Luis (</w:t>
      </w:r>
      <w:r w:rsidR="0005664F">
        <w:t>Comp.</w:t>
      </w:r>
      <w:r>
        <w:t>) (2009)</w:t>
      </w:r>
      <w:r w:rsidR="00002D44">
        <w:rPr>
          <w:i/>
        </w:rPr>
        <w:t xml:space="preserve"> </w:t>
      </w:r>
      <w:r w:rsidR="00002D44" w:rsidRPr="00805F64">
        <w:rPr>
          <w:i/>
        </w:rPr>
        <w:t>Obras completas de John William Cooke</w:t>
      </w:r>
      <w:r w:rsidR="00002D44">
        <w:rPr>
          <w:i/>
        </w:rPr>
        <w:t>.</w:t>
      </w:r>
      <w:r w:rsidR="00002D44">
        <w:t xml:space="preserve"> </w:t>
      </w:r>
      <w:r w:rsidR="00002D44" w:rsidRPr="00805F64">
        <w:rPr>
          <w:i/>
        </w:rPr>
        <w:t>Artículos periodísticos, reportajes, cartas y documentos</w:t>
      </w:r>
      <w:r w:rsidR="00002D44">
        <w:rPr>
          <w:i/>
        </w:rPr>
        <w:t>.</w:t>
      </w:r>
      <w:r w:rsidR="00002D44">
        <w:t xml:space="preserve"> Tomo III. Bueno</w:t>
      </w:r>
      <w:r>
        <w:t>s Aires, Ediciones Colihue.</w:t>
      </w:r>
    </w:p>
    <w:p w:rsidR="001F0B27" w:rsidRDefault="001F0B27" w:rsidP="00A628AA">
      <w:pPr>
        <w:spacing w:line="276" w:lineRule="auto"/>
        <w:jc w:val="both"/>
        <w:rPr>
          <w:lang w:val="es-ES_tradnl"/>
        </w:rPr>
      </w:pPr>
    </w:p>
    <w:p w:rsidR="00002D44" w:rsidRPr="00002D44" w:rsidRDefault="001F0B27" w:rsidP="00A628AA">
      <w:pPr>
        <w:numPr>
          <w:ilvl w:val="0"/>
          <w:numId w:val="1"/>
        </w:numPr>
        <w:spacing w:line="276" w:lineRule="auto"/>
        <w:jc w:val="both"/>
        <w:rPr>
          <w:lang w:val="es-ES_tradnl"/>
        </w:rPr>
      </w:pPr>
      <w:r>
        <w:rPr>
          <w:lang w:val="es-ES_tradnl"/>
        </w:rPr>
        <w:t>FERRER,</w:t>
      </w:r>
      <w:r w:rsidR="00327D40">
        <w:t xml:space="preserve"> Aldo</w:t>
      </w:r>
      <w:r>
        <w:t xml:space="preserve"> </w:t>
      </w:r>
      <w:r w:rsidR="00327D40">
        <w:t xml:space="preserve">(1963) </w:t>
      </w:r>
      <w:r w:rsidRPr="004F01C4">
        <w:rPr>
          <w:rStyle w:val="Textoennegrita"/>
          <w:b w:val="0"/>
          <w:i/>
          <w:iCs/>
        </w:rPr>
        <w:t>La economía argentina. Las etapas de su desarrollo y problemas actuales</w:t>
      </w:r>
      <w:r>
        <w:t>. México, F</w:t>
      </w:r>
      <w:r w:rsidR="00327D40">
        <w:t>ondo de Cultura Económica.</w:t>
      </w:r>
    </w:p>
    <w:p w:rsidR="00DC6C7A" w:rsidRPr="00002D44" w:rsidRDefault="00DC6C7A" w:rsidP="00A628AA">
      <w:pPr>
        <w:spacing w:line="276" w:lineRule="auto"/>
        <w:jc w:val="both"/>
        <w:rPr>
          <w:lang w:val="es-ES_tradnl"/>
        </w:rPr>
      </w:pPr>
    </w:p>
    <w:p w:rsidR="00A628AA" w:rsidRDefault="00327D40" w:rsidP="00A628AA">
      <w:pPr>
        <w:pStyle w:val="NormalWeb"/>
        <w:numPr>
          <w:ilvl w:val="0"/>
          <w:numId w:val="1"/>
        </w:numPr>
        <w:spacing w:before="0" w:beforeAutospacing="0" w:after="0" w:afterAutospacing="0" w:line="276" w:lineRule="auto"/>
        <w:jc w:val="both"/>
        <w:rPr>
          <w:lang w:val="es-AR"/>
        </w:rPr>
      </w:pPr>
      <w:r>
        <w:t>GODIO, Julio</w:t>
      </w:r>
      <w:r w:rsidR="00DC6C7A" w:rsidRPr="00002D44">
        <w:t xml:space="preserve"> </w:t>
      </w:r>
      <w:r>
        <w:t xml:space="preserve">(2000) </w:t>
      </w:r>
      <w:r w:rsidR="00DC6C7A" w:rsidRPr="00002D44">
        <w:rPr>
          <w:i/>
        </w:rPr>
        <w:t>Historia del movimiento obrero argentino</w:t>
      </w:r>
      <w:r w:rsidR="00DC6C7A" w:rsidRPr="00002D44">
        <w:t xml:space="preserve"> (1870-2000), II </w:t>
      </w:r>
      <w:r>
        <w:t>Tomos, Buenos Aires, Corregidor</w:t>
      </w:r>
      <w:r w:rsidR="00DC6C7A" w:rsidRPr="00002D44">
        <w:t>.</w:t>
      </w:r>
    </w:p>
    <w:p w:rsidR="00A628AA" w:rsidRPr="00A628AA" w:rsidRDefault="00A628AA" w:rsidP="00A628AA">
      <w:pPr>
        <w:pStyle w:val="NormalWeb"/>
        <w:spacing w:before="0" w:beforeAutospacing="0" w:after="0" w:afterAutospacing="0" w:line="276" w:lineRule="auto"/>
        <w:jc w:val="both"/>
        <w:rPr>
          <w:lang w:val="es-AR"/>
        </w:rPr>
      </w:pPr>
    </w:p>
    <w:p w:rsidR="008E2900" w:rsidRPr="008E2900" w:rsidRDefault="00F26974" w:rsidP="00A628AA">
      <w:pPr>
        <w:pStyle w:val="NormalWeb"/>
        <w:numPr>
          <w:ilvl w:val="0"/>
          <w:numId w:val="1"/>
        </w:numPr>
        <w:spacing w:before="0" w:beforeAutospacing="0" w:after="0" w:afterAutospacing="0" w:line="276" w:lineRule="auto"/>
        <w:rPr>
          <w:lang w:val="es-AR"/>
        </w:rPr>
      </w:pPr>
      <w:r>
        <w:t>GRAMSCI, Antonio (1961)</w:t>
      </w:r>
      <w:r w:rsidR="008E2900" w:rsidRPr="008E2900">
        <w:t xml:space="preserve"> “Observaciones sobre el folklore” y “Literatura Popular” en </w:t>
      </w:r>
      <w:r w:rsidR="008E2900" w:rsidRPr="008E2900">
        <w:rPr>
          <w:i/>
          <w:iCs/>
        </w:rPr>
        <w:t>Literatura y vida nacional</w:t>
      </w:r>
      <w:r w:rsidR="008E2900" w:rsidRPr="008E2900">
        <w:t xml:space="preserve">, Buenos Aires, Lautaro, </w:t>
      </w:r>
      <w:r w:rsidR="00327D40">
        <w:t>citado en WISZNIACKI, Mariano</w:t>
      </w:r>
      <w:r w:rsidR="008E2900" w:rsidRPr="008E2900">
        <w:t xml:space="preserve"> </w:t>
      </w:r>
      <w:r w:rsidR="00327D40">
        <w:t xml:space="preserve">(2007) </w:t>
      </w:r>
      <w:r w:rsidR="008E2900" w:rsidRPr="008E2900">
        <w:rPr>
          <w:i/>
        </w:rPr>
        <w:t xml:space="preserve">El Peronismo y la crisis de hegemonía en </w:t>
      </w:r>
      <w:smartTag w:uri="urn:schemas-microsoft-com:office:smarttags" w:element="PersonName">
        <w:smartTagPr>
          <w:attr w:name="ProductID" w:val="la Argentina. Tesis"/>
        </w:smartTagPr>
        <w:smartTag w:uri="urn:schemas-microsoft-com:office:smarttags" w:element="PersonName">
          <w:smartTagPr>
            <w:attr w:name="ProductID" w:val="la Argentina."/>
          </w:smartTagPr>
          <w:r w:rsidR="008E2900" w:rsidRPr="008E2900">
            <w:rPr>
              <w:i/>
            </w:rPr>
            <w:t>la Argentina</w:t>
          </w:r>
          <w:r w:rsidR="008E2900" w:rsidRPr="008E2900">
            <w:t>.</w:t>
          </w:r>
        </w:smartTag>
        <w:r w:rsidR="008E2900" w:rsidRPr="008E2900">
          <w:t xml:space="preserve"> </w:t>
        </w:r>
        <w:r w:rsidR="00833FFA">
          <w:t>Tesis</w:t>
        </w:r>
      </w:smartTag>
      <w:r w:rsidR="00833FFA">
        <w:t xml:space="preserve"> de grado. </w:t>
      </w:r>
      <w:r w:rsidR="008E2900" w:rsidRPr="008E2900">
        <w:t>1ª ed.,  Universidad de Buenos Aires. Buenos Aires</w:t>
      </w:r>
      <w:r w:rsidR="00327D40">
        <w:t xml:space="preserve">. </w:t>
      </w:r>
      <w:hyperlink r:id="rId12" w:history="1">
        <w:r w:rsidR="008E2900" w:rsidRPr="00EB17D1">
          <w:rPr>
            <w:rStyle w:val="Hipervnculo"/>
          </w:rPr>
          <w:t>http://comunicacion.fsoc.uba.ar/tesinas_publicadas/1448.pdf</w:t>
        </w:r>
      </w:hyperlink>
    </w:p>
    <w:p w:rsidR="00AC5AF1" w:rsidRDefault="00AC5AF1" w:rsidP="00A628AA">
      <w:pPr>
        <w:spacing w:line="276" w:lineRule="auto"/>
        <w:ind w:left="360"/>
        <w:jc w:val="both"/>
        <w:rPr>
          <w:lang w:val="es-ES_tradnl"/>
        </w:rPr>
      </w:pPr>
    </w:p>
    <w:p w:rsidR="000D20CC" w:rsidRDefault="00F26974" w:rsidP="00A628AA">
      <w:pPr>
        <w:numPr>
          <w:ilvl w:val="0"/>
          <w:numId w:val="1"/>
        </w:numPr>
        <w:spacing w:line="276" w:lineRule="auto"/>
        <w:jc w:val="both"/>
        <w:rPr>
          <w:lang w:val="es-ES_tradnl"/>
        </w:rPr>
      </w:pPr>
      <w:r>
        <w:rPr>
          <w:lang w:val="es-ES_tradnl"/>
        </w:rPr>
        <w:t>JAQUET, Héctor</w:t>
      </w:r>
      <w:r w:rsidR="00CF5AD9" w:rsidRPr="00866614">
        <w:rPr>
          <w:lang w:val="es-ES_tradnl"/>
        </w:rPr>
        <w:t xml:space="preserve"> </w:t>
      </w:r>
      <w:r>
        <w:rPr>
          <w:lang w:val="es-ES_tradnl"/>
        </w:rPr>
        <w:t xml:space="preserve">(2005) </w:t>
      </w:r>
      <w:r w:rsidR="00CF5AD9" w:rsidRPr="00866614">
        <w:rPr>
          <w:i/>
          <w:lang w:val="es-ES_tradnl"/>
        </w:rPr>
        <w:t xml:space="preserve">Los combates por la invención de Misiones. Un estudio de la participación de los historiadores en la construcción de una identidad para la provincia de Misiones, Argentina, </w:t>
      </w:r>
      <w:r w:rsidR="007E5353">
        <w:rPr>
          <w:lang w:val="es-ES_tradnl"/>
        </w:rPr>
        <w:t>1940-1950. 1º ed.,</w:t>
      </w:r>
      <w:r w:rsidR="00CF5AD9" w:rsidRPr="00866614">
        <w:rPr>
          <w:lang w:val="es-ES_tradnl"/>
        </w:rPr>
        <w:t xml:space="preserve"> Posadas, </w:t>
      </w:r>
      <w:r w:rsidR="007E5353" w:rsidRPr="00866614">
        <w:rPr>
          <w:lang w:val="es-ES_tradnl"/>
        </w:rPr>
        <w:t>EdUNaM</w:t>
      </w:r>
      <w:r>
        <w:rPr>
          <w:lang w:val="es-ES_tradnl"/>
        </w:rPr>
        <w:t>.</w:t>
      </w:r>
    </w:p>
    <w:p w:rsidR="00CF5AD9" w:rsidRDefault="00CF5AD9" w:rsidP="00A628AA">
      <w:pPr>
        <w:spacing w:line="276" w:lineRule="auto"/>
        <w:jc w:val="both"/>
        <w:rPr>
          <w:lang w:val="es-ES_tradnl"/>
        </w:rPr>
      </w:pPr>
    </w:p>
    <w:p w:rsidR="00CF5AD9" w:rsidRDefault="00CF5AD9" w:rsidP="00A628AA">
      <w:pPr>
        <w:numPr>
          <w:ilvl w:val="0"/>
          <w:numId w:val="1"/>
        </w:numPr>
        <w:spacing w:line="276" w:lineRule="auto"/>
        <w:jc w:val="both"/>
        <w:rPr>
          <w:lang w:val="es-ES_tradnl"/>
        </w:rPr>
      </w:pPr>
      <w:r w:rsidRPr="00E0066A">
        <w:t>MORO</w:t>
      </w:r>
      <w:r w:rsidR="00F26974">
        <w:t>Z de ROSCISZEWKI, María Paulina</w:t>
      </w:r>
      <w:r w:rsidRPr="00E0066A">
        <w:t xml:space="preserve"> </w:t>
      </w:r>
      <w:r w:rsidR="00F26974">
        <w:t xml:space="preserve">(2003) </w:t>
      </w:r>
      <w:r w:rsidRPr="00E0066A">
        <w:rPr>
          <w:i/>
        </w:rPr>
        <w:t>Provincialización de Misiones</w:t>
      </w:r>
      <w:r w:rsidRPr="00E0066A">
        <w:t xml:space="preserve">. 50º </w:t>
      </w:r>
      <w:r w:rsidRPr="00E0066A">
        <w:rPr>
          <w:i/>
        </w:rPr>
        <w:t>Aniversario</w:t>
      </w:r>
      <w:r w:rsidRPr="00E0066A">
        <w:t xml:space="preserve">. 1953-2003. Posadas, </w:t>
      </w:r>
      <w:r w:rsidR="00F26974">
        <w:t>Imprenta.</w:t>
      </w:r>
    </w:p>
    <w:p w:rsidR="007E5353" w:rsidRDefault="007E5353" w:rsidP="0010099A">
      <w:pPr>
        <w:spacing w:line="276" w:lineRule="auto"/>
        <w:jc w:val="both"/>
        <w:rPr>
          <w:iCs/>
        </w:rPr>
      </w:pPr>
    </w:p>
    <w:p w:rsidR="007E5353" w:rsidRDefault="007E5353" w:rsidP="0010099A">
      <w:pPr>
        <w:numPr>
          <w:ilvl w:val="0"/>
          <w:numId w:val="1"/>
        </w:numPr>
        <w:spacing w:line="276" w:lineRule="auto"/>
        <w:jc w:val="both"/>
        <w:rPr>
          <w:iCs/>
        </w:rPr>
      </w:pPr>
      <w:r>
        <w:rPr>
          <w:iCs/>
        </w:rPr>
        <w:lastRenderedPageBreak/>
        <w:t>QUARANTA de ERRECABORDE</w:t>
      </w:r>
      <w:r w:rsidR="00F26974">
        <w:rPr>
          <w:iCs/>
        </w:rPr>
        <w:t>, Ana María</w:t>
      </w:r>
      <w:r>
        <w:rPr>
          <w:iCs/>
        </w:rPr>
        <w:t xml:space="preserve"> </w:t>
      </w:r>
      <w:r w:rsidR="00F26974">
        <w:rPr>
          <w:iCs/>
        </w:rPr>
        <w:t xml:space="preserve">(1987) </w:t>
      </w:r>
      <w:r w:rsidRPr="007E5353">
        <w:rPr>
          <w:i/>
          <w:iCs/>
        </w:rPr>
        <w:t xml:space="preserve">Historia de </w:t>
      </w:r>
      <w:smartTag w:uri="urn:schemas-microsoft-com:office:smarttags" w:element="PersonName">
        <w:smartTagPr>
          <w:attr w:name="ProductID" w:val="la Provincializaci￳n"/>
        </w:smartTagPr>
        <w:r w:rsidRPr="007E5353">
          <w:rPr>
            <w:i/>
            <w:iCs/>
          </w:rPr>
          <w:t>la Provincialización</w:t>
        </w:r>
      </w:smartTag>
      <w:r w:rsidRPr="007E5353">
        <w:rPr>
          <w:i/>
          <w:iCs/>
        </w:rPr>
        <w:t xml:space="preserve"> de Misiones</w:t>
      </w:r>
      <w:r>
        <w:rPr>
          <w:iCs/>
        </w:rPr>
        <w:t xml:space="preserve">. </w:t>
      </w:r>
      <w:r w:rsidR="00AC5AF1">
        <w:rPr>
          <w:iCs/>
        </w:rPr>
        <w:t xml:space="preserve">Posadas, </w:t>
      </w:r>
      <w:r w:rsidR="00F26974">
        <w:rPr>
          <w:iCs/>
        </w:rPr>
        <w:t>Ediciones Montoya.</w:t>
      </w:r>
    </w:p>
    <w:p w:rsidR="00DC6C7A" w:rsidRDefault="00DC6C7A" w:rsidP="0010099A">
      <w:pPr>
        <w:spacing w:line="276" w:lineRule="auto"/>
        <w:jc w:val="both"/>
        <w:rPr>
          <w:iCs/>
        </w:rPr>
      </w:pPr>
    </w:p>
    <w:p w:rsidR="00DC6C7A" w:rsidRDefault="00F26974" w:rsidP="0010099A">
      <w:pPr>
        <w:numPr>
          <w:ilvl w:val="0"/>
          <w:numId w:val="1"/>
        </w:numPr>
        <w:spacing w:line="276" w:lineRule="auto"/>
        <w:jc w:val="both"/>
        <w:rPr>
          <w:iCs/>
        </w:rPr>
      </w:pPr>
      <w:r>
        <w:t>RUFFINI, Martha</w:t>
      </w:r>
      <w:r w:rsidR="00DC6C7A" w:rsidRPr="00CF5AD9">
        <w:t xml:space="preserve"> </w:t>
      </w:r>
      <w:r>
        <w:t xml:space="preserve">(2005) </w:t>
      </w:r>
      <w:r w:rsidR="00DC6C7A" w:rsidRPr="00CF5AD9">
        <w:t>“</w:t>
      </w:r>
      <w:r w:rsidR="00DC6C7A" w:rsidRPr="00CF5AD9">
        <w:rPr>
          <w:bCs/>
          <w:lang w:val="es-ES_tradnl"/>
        </w:rPr>
        <w:t xml:space="preserve">Peronismo, territorios nacionales y ciudadanía política. Algunas </w:t>
      </w:r>
      <w:r w:rsidR="00DC6C7A" w:rsidRPr="009973CC">
        <w:rPr>
          <w:bCs/>
          <w:lang w:val="es-ES_tradnl"/>
        </w:rPr>
        <w:t>reflexiones en torno a la provincialización”</w:t>
      </w:r>
      <w:r w:rsidR="00DC6C7A" w:rsidRPr="009973CC">
        <w:rPr>
          <w:bCs/>
        </w:rPr>
        <w:t>.</w:t>
      </w:r>
      <w:r w:rsidR="00DC6C7A" w:rsidRPr="009973CC">
        <w:rPr>
          <w:iCs/>
        </w:rPr>
        <w:t xml:space="preserve"> En publicación: </w:t>
      </w:r>
      <w:r w:rsidR="00DC6C7A" w:rsidRPr="009973CC">
        <w:rPr>
          <w:i/>
          <w:iCs/>
        </w:rPr>
        <w:t>Revista Avances del Cesar</w:t>
      </w:r>
      <w:r>
        <w:rPr>
          <w:iCs/>
        </w:rPr>
        <w:t>, Año V, Nº 5</w:t>
      </w:r>
      <w:r w:rsidR="00D626CB" w:rsidRPr="009973CC">
        <w:rPr>
          <w:iCs/>
        </w:rPr>
        <w:t>,</w:t>
      </w:r>
      <w:r w:rsidR="00DC6C7A" w:rsidRPr="009973CC">
        <w:rPr>
          <w:iCs/>
        </w:rPr>
        <w:t xml:space="preserve"> Universidad Nacional de Rosario, Facultad de Humanida</w:t>
      </w:r>
      <w:r w:rsidR="00D204B7" w:rsidRPr="009973CC">
        <w:rPr>
          <w:iCs/>
        </w:rPr>
        <w:t>des y Art</w:t>
      </w:r>
      <w:r w:rsidR="00DC6C7A" w:rsidRPr="009973CC">
        <w:rPr>
          <w:iCs/>
        </w:rPr>
        <w:t>es, Escuela de Historia, Centro de Estudios Sociales Regional. Rosario, Argentina,</w:t>
      </w:r>
      <w:r w:rsidR="00DC6C7A" w:rsidRPr="009973CC">
        <w:rPr>
          <w:i/>
          <w:iCs/>
        </w:rPr>
        <w:t xml:space="preserve"> </w:t>
      </w:r>
      <w:r w:rsidR="00327D40">
        <w:rPr>
          <w:iCs/>
        </w:rPr>
        <w:t>pp. 132-148.</w:t>
      </w:r>
    </w:p>
    <w:p w:rsidR="007C2238" w:rsidRDefault="007C2238" w:rsidP="0010099A">
      <w:pPr>
        <w:spacing w:line="276" w:lineRule="auto"/>
        <w:jc w:val="both"/>
        <w:rPr>
          <w:iCs/>
        </w:rPr>
      </w:pPr>
    </w:p>
    <w:p w:rsidR="007C2238" w:rsidRDefault="00F26974" w:rsidP="0010099A">
      <w:pPr>
        <w:numPr>
          <w:ilvl w:val="0"/>
          <w:numId w:val="1"/>
        </w:numPr>
        <w:spacing w:line="276" w:lineRule="auto"/>
        <w:jc w:val="both"/>
        <w:rPr>
          <w:iCs/>
        </w:rPr>
      </w:pPr>
      <w:r>
        <w:rPr>
          <w:lang w:val="es-ES_tradnl"/>
        </w:rPr>
        <w:t>VARELA, Alfredo</w:t>
      </w:r>
      <w:r w:rsidR="007C2238">
        <w:rPr>
          <w:lang w:val="es-ES_tradnl"/>
        </w:rPr>
        <w:t xml:space="preserve"> </w:t>
      </w:r>
      <w:r>
        <w:rPr>
          <w:lang w:val="es-ES_tradnl"/>
        </w:rPr>
        <w:t xml:space="preserve">(1967) </w:t>
      </w:r>
      <w:r w:rsidR="007C2238" w:rsidRPr="00DE4EFD">
        <w:rPr>
          <w:i/>
          <w:lang w:val="es-ES_tradnl"/>
        </w:rPr>
        <w:t>El Río Oscuro</w:t>
      </w:r>
      <w:r w:rsidR="007C2238">
        <w:rPr>
          <w:lang w:val="es-ES_tradnl"/>
        </w:rPr>
        <w:t>. Buenos Aires, Centro Editor de Améri</w:t>
      </w:r>
      <w:r>
        <w:rPr>
          <w:lang w:val="es-ES_tradnl"/>
        </w:rPr>
        <w:t>ca Latina.</w:t>
      </w:r>
    </w:p>
    <w:p w:rsidR="009973CC" w:rsidRDefault="009973CC" w:rsidP="0010099A">
      <w:pPr>
        <w:spacing w:line="276" w:lineRule="auto"/>
        <w:jc w:val="both"/>
        <w:rPr>
          <w:iCs/>
        </w:rPr>
      </w:pPr>
    </w:p>
    <w:p w:rsidR="009973CC" w:rsidRDefault="00F26974" w:rsidP="0010099A">
      <w:pPr>
        <w:numPr>
          <w:ilvl w:val="0"/>
          <w:numId w:val="1"/>
        </w:numPr>
        <w:spacing w:line="276" w:lineRule="auto"/>
        <w:jc w:val="both"/>
      </w:pPr>
      <w:r>
        <w:t xml:space="preserve">WEBER,  Max (1964) </w:t>
      </w:r>
      <w:r w:rsidR="009973CC" w:rsidRPr="00F26974">
        <w:rPr>
          <w:i/>
        </w:rPr>
        <w:t>Economía y Sociedad. Esbozo de sociología comprensiva</w:t>
      </w:r>
      <w:r w:rsidR="009973CC" w:rsidRPr="007E5353">
        <w:t xml:space="preserve">, </w:t>
      </w:r>
      <w:r w:rsidR="009973CC">
        <w:t>México</w:t>
      </w:r>
      <w:r w:rsidR="009973CC" w:rsidRPr="007E5353">
        <w:t xml:space="preserve"> </w:t>
      </w:r>
      <w:r>
        <w:t>Fondo de Cultura Económica.</w:t>
      </w:r>
    </w:p>
    <w:p w:rsidR="00F26974" w:rsidRDefault="00F26974" w:rsidP="0010099A">
      <w:pPr>
        <w:pStyle w:val="Prrafodelista"/>
        <w:spacing w:line="276" w:lineRule="auto"/>
        <w:jc w:val="both"/>
      </w:pPr>
    </w:p>
    <w:p w:rsidR="00F26974" w:rsidRPr="00F26974" w:rsidRDefault="00F26974" w:rsidP="0010099A">
      <w:pPr>
        <w:spacing w:line="276" w:lineRule="auto"/>
        <w:ind w:left="720"/>
        <w:jc w:val="both"/>
      </w:pPr>
    </w:p>
    <w:p w:rsidR="003C122C" w:rsidRPr="008E2900" w:rsidRDefault="00F26974" w:rsidP="0010099A">
      <w:pPr>
        <w:numPr>
          <w:ilvl w:val="0"/>
          <w:numId w:val="1"/>
        </w:numPr>
        <w:spacing w:line="276" w:lineRule="auto"/>
        <w:jc w:val="both"/>
      </w:pPr>
      <w:r>
        <w:t>ZOUVI, Susana Raquel</w:t>
      </w:r>
      <w:r w:rsidR="003C122C">
        <w:t xml:space="preserve"> </w:t>
      </w:r>
      <w:r>
        <w:t>(</w:t>
      </w:r>
      <w:r w:rsidRPr="00F26974">
        <w:t>1988</w:t>
      </w:r>
      <w:r>
        <w:t xml:space="preserve">) </w:t>
      </w:r>
      <w:r w:rsidR="003C122C" w:rsidRPr="003C122C">
        <w:rPr>
          <w:i/>
        </w:rPr>
        <w:t>Historia Institucional de la actual Provincia de Misiones</w:t>
      </w:r>
      <w:r w:rsidR="003C122C">
        <w:t xml:space="preserve">. </w:t>
      </w:r>
      <w:r w:rsidR="003C122C" w:rsidRPr="008E2900">
        <w:t>Informe Final. Secretaría de Investigación. Facultad de Humanidades y Ciencias Soci</w:t>
      </w:r>
      <w:r w:rsidR="00D204B7" w:rsidRPr="008E2900">
        <w:t>ales. UNaM,</w:t>
      </w:r>
      <w:r w:rsidR="00FE02CE" w:rsidRPr="008E2900">
        <w:t xml:space="preserve"> Posadas, Inédito</w:t>
      </w:r>
      <w:r w:rsidR="003C122C" w:rsidRPr="008E2900">
        <w:t>.</w:t>
      </w:r>
    </w:p>
    <w:p w:rsidR="007E5353" w:rsidRPr="008E2900" w:rsidRDefault="007E5353" w:rsidP="0010099A">
      <w:pPr>
        <w:spacing w:line="276" w:lineRule="auto"/>
        <w:jc w:val="both"/>
        <w:rPr>
          <w:iCs/>
        </w:rPr>
      </w:pPr>
    </w:p>
    <w:p w:rsidR="007E5353" w:rsidRPr="008E2900" w:rsidRDefault="007E5353" w:rsidP="0010099A">
      <w:pPr>
        <w:pStyle w:val="Textonotapie"/>
        <w:numPr>
          <w:ilvl w:val="0"/>
          <w:numId w:val="1"/>
        </w:numPr>
        <w:spacing w:line="276" w:lineRule="auto"/>
        <w:jc w:val="both"/>
        <w:rPr>
          <w:sz w:val="24"/>
          <w:szCs w:val="24"/>
          <w:lang w:val="es-ES_tradnl"/>
        </w:rPr>
      </w:pPr>
      <w:r w:rsidRPr="008E2900">
        <w:rPr>
          <w:sz w:val="24"/>
          <w:szCs w:val="24"/>
          <w:lang w:val="es-ES_tradnl"/>
        </w:rPr>
        <w:t>ZOUVÍ, Susana</w:t>
      </w:r>
      <w:r w:rsidR="003C122C" w:rsidRPr="008E2900">
        <w:rPr>
          <w:sz w:val="24"/>
          <w:szCs w:val="24"/>
          <w:lang w:val="es-ES_tradnl"/>
        </w:rPr>
        <w:t xml:space="preserve"> Raquel</w:t>
      </w:r>
      <w:r w:rsidRPr="008E2900">
        <w:rPr>
          <w:sz w:val="24"/>
          <w:szCs w:val="24"/>
          <w:lang w:val="es-ES_tradnl"/>
        </w:rPr>
        <w:t xml:space="preserve"> </w:t>
      </w:r>
      <w:r w:rsidR="00F26974">
        <w:rPr>
          <w:sz w:val="24"/>
          <w:szCs w:val="24"/>
          <w:lang w:val="es-ES_tradnl"/>
        </w:rPr>
        <w:t>(1991)</w:t>
      </w:r>
      <w:r w:rsidR="00F26974" w:rsidRPr="00F26974">
        <w:rPr>
          <w:sz w:val="24"/>
          <w:szCs w:val="24"/>
          <w:lang w:val="es-ES_tradnl"/>
        </w:rPr>
        <w:t xml:space="preserve"> </w:t>
      </w:r>
      <w:r w:rsidRPr="00F26974">
        <w:rPr>
          <w:i/>
          <w:sz w:val="24"/>
          <w:szCs w:val="24"/>
          <w:lang w:val="es-ES_tradnl"/>
        </w:rPr>
        <w:t>La Federalización de</w:t>
      </w:r>
      <w:r w:rsidR="00F26974" w:rsidRPr="00F26974">
        <w:rPr>
          <w:i/>
          <w:sz w:val="24"/>
          <w:szCs w:val="24"/>
          <w:lang w:val="es-ES_tradnl"/>
        </w:rPr>
        <w:t xml:space="preserve"> Misiones. Debate Parlamentario</w:t>
      </w:r>
      <w:r w:rsidRPr="008E2900">
        <w:rPr>
          <w:sz w:val="24"/>
          <w:szCs w:val="24"/>
          <w:lang w:val="es-ES_tradnl"/>
        </w:rPr>
        <w:t xml:space="preserve"> en </w:t>
      </w:r>
      <w:r w:rsidRPr="00F26974">
        <w:rPr>
          <w:sz w:val="24"/>
          <w:szCs w:val="24"/>
          <w:lang w:val="es-ES_tradnl"/>
        </w:rPr>
        <w:t>Revista Estudios Regionales</w:t>
      </w:r>
      <w:r w:rsidRPr="008E2900">
        <w:rPr>
          <w:sz w:val="24"/>
          <w:szCs w:val="24"/>
          <w:lang w:val="es-ES_tradnl"/>
        </w:rPr>
        <w:t xml:space="preserve">, Vol. I. </w:t>
      </w:r>
      <w:r w:rsidRPr="008E2900">
        <w:rPr>
          <w:i/>
          <w:sz w:val="24"/>
          <w:szCs w:val="24"/>
          <w:lang w:val="es-ES_tradnl"/>
        </w:rPr>
        <w:t>Serie Histórica</w:t>
      </w:r>
      <w:r w:rsidRPr="008E2900">
        <w:rPr>
          <w:sz w:val="24"/>
          <w:szCs w:val="24"/>
          <w:lang w:val="es-ES_tradnl"/>
        </w:rPr>
        <w:t>, Secretaría de Investigación. Facultad de Humanidades y Ciencias Sociales. UNa</w:t>
      </w:r>
      <w:r w:rsidR="00F26974">
        <w:rPr>
          <w:sz w:val="24"/>
          <w:szCs w:val="24"/>
          <w:lang w:val="es-ES_tradnl"/>
        </w:rPr>
        <w:t>M, Posadas.</w:t>
      </w:r>
    </w:p>
    <w:p w:rsidR="008E2900" w:rsidRPr="008E2900" w:rsidRDefault="008E2900" w:rsidP="0010099A">
      <w:pPr>
        <w:pStyle w:val="Textonotapie"/>
        <w:spacing w:line="276" w:lineRule="auto"/>
        <w:jc w:val="both"/>
        <w:rPr>
          <w:sz w:val="24"/>
          <w:szCs w:val="24"/>
          <w:lang w:val="es-ES_tradnl"/>
        </w:rPr>
      </w:pPr>
    </w:p>
    <w:p w:rsidR="008E2900" w:rsidRDefault="008E2900" w:rsidP="0010099A">
      <w:pPr>
        <w:pStyle w:val="Textonotapie"/>
        <w:numPr>
          <w:ilvl w:val="0"/>
          <w:numId w:val="1"/>
        </w:numPr>
        <w:spacing w:line="276" w:lineRule="auto"/>
        <w:jc w:val="both"/>
        <w:rPr>
          <w:sz w:val="24"/>
          <w:szCs w:val="24"/>
          <w:lang w:val="es-ES_tradnl"/>
        </w:rPr>
      </w:pPr>
      <w:r w:rsidRPr="008E2900">
        <w:rPr>
          <w:sz w:val="24"/>
          <w:szCs w:val="24"/>
        </w:rPr>
        <w:t>WISZNIACKI, Mariano</w:t>
      </w:r>
      <w:r w:rsidR="00F26974">
        <w:rPr>
          <w:sz w:val="24"/>
          <w:szCs w:val="24"/>
        </w:rPr>
        <w:t xml:space="preserve"> (2007)</w:t>
      </w:r>
      <w:r w:rsidRPr="008E2900">
        <w:rPr>
          <w:sz w:val="24"/>
          <w:szCs w:val="24"/>
        </w:rPr>
        <w:t xml:space="preserve"> </w:t>
      </w:r>
      <w:r w:rsidRPr="008E2900">
        <w:rPr>
          <w:i/>
          <w:sz w:val="24"/>
          <w:szCs w:val="24"/>
        </w:rPr>
        <w:t xml:space="preserve">El Peronismo y la crisis de hegemonía en </w:t>
      </w:r>
      <w:smartTag w:uri="urn:schemas-microsoft-com:office:smarttags" w:element="PersonName">
        <w:smartTagPr>
          <w:attr w:name="ProductID" w:val="la Argentina."/>
        </w:smartTagPr>
        <w:r w:rsidRPr="008E2900">
          <w:rPr>
            <w:i/>
            <w:sz w:val="24"/>
            <w:szCs w:val="24"/>
          </w:rPr>
          <w:t>la Argentina</w:t>
        </w:r>
        <w:r w:rsidRPr="008E2900">
          <w:rPr>
            <w:sz w:val="24"/>
            <w:szCs w:val="24"/>
          </w:rPr>
          <w:t>.</w:t>
        </w:r>
      </w:smartTag>
      <w:r w:rsidRPr="008E2900">
        <w:rPr>
          <w:sz w:val="24"/>
          <w:szCs w:val="24"/>
        </w:rPr>
        <w:t xml:space="preserve"> 1ª ed.,  Universidad de </w:t>
      </w:r>
      <w:r w:rsidR="00F26974">
        <w:rPr>
          <w:sz w:val="24"/>
          <w:szCs w:val="24"/>
        </w:rPr>
        <w:t>Buenos Aires. Buenos Aires.</w:t>
      </w:r>
    </w:p>
    <w:p w:rsidR="008E2900" w:rsidRPr="008E2900" w:rsidRDefault="008640EE" w:rsidP="0010099A">
      <w:pPr>
        <w:pStyle w:val="Textonotapie"/>
        <w:spacing w:line="276" w:lineRule="auto"/>
        <w:ind w:firstLine="708"/>
        <w:jc w:val="both"/>
        <w:rPr>
          <w:sz w:val="24"/>
          <w:szCs w:val="24"/>
          <w:lang w:val="es-ES_tradnl"/>
        </w:rPr>
      </w:pPr>
      <w:hyperlink r:id="rId13" w:history="1">
        <w:r w:rsidR="008E2900" w:rsidRPr="008E2900">
          <w:rPr>
            <w:rStyle w:val="Hipervnculo"/>
            <w:sz w:val="24"/>
            <w:szCs w:val="24"/>
            <w:lang w:val="es-ES_tradnl"/>
          </w:rPr>
          <w:t>http://comunicacion.fsoc.uba.ar/tesinas_publicadas/1448.pdf</w:t>
        </w:r>
      </w:hyperlink>
    </w:p>
    <w:p w:rsidR="008E2900" w:rsidRPr="008E2900" w:rsidRDefault="008E2900" w:rsidP="0010099A">
      <w:pPr>
        <w:pStyle w:val="Textonotapie"/>
        <w:spacing w:line="276" w:lineRule="auto"/>
        <w:jc w:val="both"/>
        <w:rPr>
          <w:sz w:val="24"/>
          <w:szCs w:val="24"/>
          <w:lang w:val="es-ES_tradnl"/>
        </w:rPr>
      </w:pPr>
    </w:p>
    <w:p w:rsidR="00DA38EC" w:rsidRDefault="00DA38EC" w:rsidP="0010099A">
      <w:pPr>
        <w:spacing w:line="276" w:lineRule="auto"/>
        <w:ind w:left="360"/>
        <w:jc w:val="both"/>
        <w:rPr>
          <w:b/>
        </w:rPr>
      </w:pPr>
    </w:p>
    <w:p w:rsidR="003C122C" w:rsidRPr="00A628AA" w:rsidRDefault="00410A3F" w:rsidP="0010099A">
      <w:pPr>
        <w:spacing w:line="276" w:lineRule="auto"/>
        <w:ind w:left="360"/>
        <w:jc w:val="both"/>
        <w:rPr>
          <w:b/>
          <w:lang w:val="es-ES_tradnl"/>
        </w:rPr>
      </w:pPr>
      <w:r w:rsidRPr="00410A3F">
        <w:rPr>
          <w:b/>
        </w:rPr>
        <w:t>FUENTES DOCUMENTALES</w:t>
      </w:r>
    </w:p>
    <w:p w:rsidR="000E2D92" w:rsidRPr="000E2D92" w:rsidRDefault="000E2D92" w:rsidP="0010099A">
      <w:pPr>
        <w:spacing w:line="276" w:lineRule="auto"/>
        <w:ind w:left="360"/>
        <w:jc w:val="both"/>
        <w:rPr>
          <w:lang w:val="es-ES_tradnl"/>
        </w:rPr>
      </w:pPr>
    </w:p>
    <w:p w:rsidR="00406341" w:rsidRPr="000E2D92" w:rsidRDefault="007C1767" w:rsidP="0010099A">
      <w:pPr>
        <w:numPr>
          <w:ilvl w:val="0"/>
          <w:numId w:val="1"/>
        </w:numPr>
        <w:spacing w:line="276" w:lineRule="auto"/>
        <w:jc w:val="both"/>
        <w:rPr>
          <w:lang w:val="es-ES_tradnl"/>
        </w:rPr>
      </w:pPr>
      <w:r w:rsidRPr="000E2D92">
        <w:rPr>
          <w:lang w:val="es-ES_tradnl"/>
        </w:rPr>
        <w:t xml:space="preserve">Archivo de </w:t>
      </w:r>
      <w:smartTag w:uri="urn:schemas-microsoft-com:office:smarttags" w:element="PersonName">
        <w:smartTagPr>
          <w:attr w:name="ProductID" w:val="la Casa"/>
        </w:smartTagPr>
        <w:r w:rsidRPr="000E2D92">
          <w:rPr>
            <w:lang w:val="es-ES_tradnl"/>
          </w:rPr>
          <w:t>la</w:t>
        </w:r>
        <w:r w:rsidR="00406341" w:rsidRPr="000E2D92">
          <w:rPr>
            <w:lang w:val="es-ES_tradnl"/>
          </w:rPr>
          <w:t xml:space="preserve"> Casa</w:t>
        </w:r>
      </w:smartTag>
      <w:r w:rsidRPr="000E2D92">
        <w:rPr>
          <w:lang w:val="es-ES_tradnl"/>
        </w:rPr>
        <w:t xml:space="preserve"> de Gobierno de </w:t>
      </w:r>
      <w:smartTag w:uri="urn:schemas-microsoft-com:office:smarttags" w:element="PersonName">
        <w:smartTagPr>
          <w:attr w:name="ProductID" w:val="la Provincia"/>
        </w:smartTagPr>
        <w:r w:rsidRPr="000E2D92">
          <w:rPr>
            <w:lang w:val="es-ES_tradnl"/>
          </w:rPr>
          <w:t>la</w:t>
        </w:r>
        <w:r w:rsidR="00406341" w:rsidRPr="000E2D92">
          <w:rPr>
            <w:lang w:val="es-ES_tradnl"/>
          </w:rPr>
          <w:t xml:space="preserve"> Provincia</w:t>
        </w:r>
      </w:smartTag>
      <w:r w:rsidR="00CF5AD9" w:rsidRPr="000E2D92">
        <w:rPr>
          <w:lang w:val="es-ES_tradnl"/>
        </w:rPr>
        <w:t xml:space="preserve"> de </w:t>
      </w:r>
      <w:r w:rsidR="00406341" w:rsidRPr="000E2D92">
        <w:rPr>
          <w:lang w:val="es-ES_tradnl"/>
        </w:rPr>
        <w:t>Misiones</w:t>
      </w:r>
      <w:r w:rsidR="00410A3F" w:rsidRPr="000E2D92">
        <w:rPr>
          <w:lang w:val="es-ES_tradnl"/>
        </w:rPr>
        <w:t>.</w:t>
      </w:r>
    </w:p>
    <w:p w:rsidR="007C1767" w:rsidRPr="000E2D92" w:rsidRDefault="007C1767" w:rsidP="0010099A">
      <w:pPr>
        <w:spacing w:line="276" w:lineRule="auto"/>
        <w:jc w:val="both"/>
        <w:rPr>
          <w:lang w:val="es-ES_tradnl"/>
        </w:rPr>
      </w:pPr>
    </w:p>
    <w:p w:rsidR="00EF7CCE" w:rsidRPr="000E2D92" w:rsidRDefault="00CF5AD9" w:rsidP="0010099A">
      <w:pPr>
        <w:numPr>
          <w:ilvl w:val="0"/>
          <w:numId w:val="1"/>
        </w:numPr>
        <w:spacing w:line="276" w:lineRule="auto"/>
        <w:jc w:val="both"/>
        <w:rPr>
          <w:lang w:val="es-ES_tradnl"/>
        </w:rPr>
      </w:pPr>
      <w:r w:rsidRPr="000E2D92">
        <w:rPr>
          <w:i/>
          <w:lang w:val="es-ES_tradnl"/>
        </w:rPr>
        <w:t>Diario</w:t>
      </w:r>
      <w:r w:rsidR="00406341" w:rsidRPr="000E2D92">
        <w:rPr>
          <w:i/>
          <w:lang w:val="es-ES_tradnl"/>
        </w:rPr>
        <w:t xml:space="preserve"> </w:t>
      </w:r>
      <w:smartTag w:uri="urn:schemas-microsoft-com:office:smarttags" w:element="PersonName">
        <w:smartTagPr>
          <w:attr w:name="ProductID" w:val="La Tarde. Posadas."/>
        </w:smartTagPr>
        <w:r w:rsidR="00406341" w:rsidRPr="000E2D92">
          <w:rPr>
            <w:i/>
            <w:lang w:val="es-ES_tradnl"/>
          </w:rPr>
          <w:t>L</w:t>
        </w:r>
        <w:r w:rsidRPr="000E2D92">
          <w:rPr>
            <w:i/>
            <w:lang w:val="es-ES_tradnl"/>
          </w:rPr>
          <w:t>a Tarde</w:t>
        </w:r>
        <w:r w:rsidR="00410A3F" w:rsidRPr="000E2D92">
          <w:rPr>
            <w:lang w:val="es-ES_tradnl"/>
          </w:rPr>
          <w:t xml:space="preserve">. </w:t>
        </w:r>
        <w:r w:rsidRPr="000E2D92">
          <w:rPr>
            <w:lang w:val="es-ES_tradnl"/>
          </w:rPr>
          <w:t>Posadas.</w:t>
        </w:r>
      </w:smartTag>
      <w:r w:rsidRPr="000E2D92">
        <w:rPr>
          <w:lang w:val="es-ES_tradnl"/>
        </w:rPr>
        <w:t xml:space="preserve"> E</w:t>
      </w:r>
      <w:r w:rsidR="00410A3F" w:rsidRPr="000E2D92">
        <w:rPr>
          <w:lang w:val="es-ES_tradnl"/>
        </w:rPr>
        <w:t>jemplares entre</w:t>
      </w:r>
      <w:r w:rsidR="00A628AA">
        <w:rPr>
          <w:lang w:val="es-ES_tradnl"/>
        </w:rPr>
        <w:t xml:space="preserve"> </w:t>
      </w:r>
      <w:r w:rsidR="00410A3F" w:rsidRPr="000E2D92">
        <w:rPr>
          <w:lang w:val="es-ES_tradnl"/>
        </w:rPr>
        <w:t xml:space="preserve">1949 a </w:t>
      </w:r>
      <w:r w:rsidR="007C1767" w:rsidRPr="000E2D92">
        <w:rPr>
          <w:lang w:val="es-ES_tradnl"/>
        </w:rPr>
        <w:t>1</w:t>
      </w:r>
      <w:r w:rsidR="00406341" w:rsidRPr="000E2D92">
        <w:rPr>
          <w:lang w:val="es-ES_tradnl"/>
        </w:rPr>
        <w:t>954.</w:t>
      </w:r>
    </w:p>
    <w:p w:rsidR="00410A3F" w:rsidRPr="000E2D92" w:rsidRDefault="00410A3F" w:rsidP="0010099A">
      <w:pPr>
        <w:spacing w:line="276" w:lineRule="auto"/>
        <w:jc w:val="both"/>
        <w:rPr>
          <w:lang w:val="es-ES_tradnl"/>
        </w:rPr>
      </w:pPr>
    </w:p>
    <w:p w:rsidR="003674FC" w:rsidRPr="00DA38EC" w:rsidRDefault="00410A3F" w:rsidP="0010099A">
      <w:pPr>
        <w:numPr>
          <w:ilvl w:val="0"/>
          <w:numId w:val="1"/>
        </w:numPr>
        <w:spacing w:line="276" w:lineRule="auto"/>
        <w:jc w:val="both"/>
        <w:rPr>
          <w:lang w:val="es-ES_tradnl"/>
        </w:rPr>
      </w:pPr>
      <w:r w:rsidRPr="000E2D92">
        <w:t xml:space="preserve">Diario </w:t>
      </w:r>
      <w:r w:rsidRPr="000E2D92">
        <w:rPr>
          <w:i/>
        </w:rPr>
        <w:t>El Territorio</w:t>
      </w:r>
      <w:r w:rsidRPr="000E2D92">
        <w:t>. Posadas. Ejemplares entre 1940 y 1954.</w:t>
      </w:r>
    </w:p>
    <w:p w:rsidR="00DA38EC" w:rsidRDefault="00DA38EC" w:rsidP="0010099A">
      <w:pPr>
        <w:spacing w:line="276" w:lineRule="auto"/>
        <w:jc w:val="both"/>
        <w:rPr>
          <w:lang w:val="es-ES_tradnl"/>
        </w:rPr>
      </w:pPr>
    </w:p>
    <w:p w:rsidR="00DA38EC" w:rsidRPr="00DA38EC" w:rsidRDefault="00DA38EC" w:rsidP="0010099A">
      <w:pPr>
        <w:numPr>
          <w:ilvl w:val="0"/>
          <w:numId w:val="1"/>
        </w:numPr>
        <w:spacing w:line="276" w:lineRule="auto"/>
        <w:jc w:val="both"/>
        <w:rPr>
          <w:lang w:val="es-ES_tradnl"/>
        </w:rPr>
      </w:pPr>
      <w:r>
        <w:rPr>
          <w:lang w:val="es-ES_tradnl"/>
        </w:rPr>
        <w:t>Las imágenes fueron extraídas del libro</w:t>
      </w:r>
      <w:r>
        <w:t xml:space="preserve"> de María Paulina Moroz de Rosciszewki, </w:t>
      </w:r>
      <w:r>
        <w:rPr>
          <w:i/>
        </w:rPr>
        <w:t>Provincialización de Misiones</w:t>
      </w:r>
      <w:r>
        <w:t xml:space="preserve">. 50º </w:t>
      </w:r>
      <w:r>
        <w:rPr>
          <w:i/>
        </w:rPr>
        <w:t>Aniversario</w:t>
      </w:r>
      <w:r>
        <w:t>. 1953-2003. Posadas, Imprenta, 2003.</w:t>
      </w:r>
    </w:p>
    <w:sectPr w:rsidR="00DA38EC" w:rsidRPr="00DA38EC" w:rsidSect="0010099A">
      <w:footerReference w:type="even" r:id="rId14"/>
      <w:footerReference w:type="default" r:id="rId15"/>
      <w:pgSz w:w="11906" w:h="16838" w:code="9"/>
      <w:pgMar w:top="1361" w:right="1361" w:bottom="1134" w:left="136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7122" w:rsidRDefault="00EC7122">
      <w:r>
        <w:separator/>
      </w:r>
    </w:p>
  </w:endnote>
  <w:endnote w:type="continuationSeparator" w:id="0">
    <w:p w:rsidR="00EC7122" w:rsidRDefault="00EC71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fornian FB">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982" w:rsidRDefault="008640EE" w:rsidP="00B96553">
    <w:pPr>
      <w:pStyle w:val="Piedepgina"/>
      <w:framePr w:wrap="around" w:vAnchor="text" w:hAnchor="margin" w:xAlign="right" w:y="1"/>
      <w:rPr>
        <w:rStyle w:val="Nmerodepgina"/>
      </w:rPr>
    </w:pPr>
    <w:r>
      <w:rPr>
        <w:rStyle w:val="Nmerodepgina"/>
      </w:rPr>
      <w:fldChar w:fldCharType="begin"/>
    </w:r>
    <w:r w:rsidR="00911982">
      <w:rPr>
        <w:rStyle w:val="Nmerodepgina"/>
      </w:rPr>
      <w:instrText xml:space="preserve">PAGE  </w:instrText>
    </w:r>
    <w:r>
      <w:rPr>
        <w:rStyle w:val="Nmerodepgina"/>
      </w:rPr>
      <w:fldChar w:fldCharType="end"/>
    </w:r>
  </w:p>
  <w:p w:rsidR="00911982" w:rsidRDefault="00911982" w:rsidP="007C1767">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982" w:rsidRDefault="008640EE" w:rsidP="00B96553">
    <w:pPr>
      <w:pStyle w:val="Piedepgina"/>
      <w:framePr w:wrap="around" w:vAnchor="text" w:hAnchor="margin" w:xAlign="right" w:y="1"/>
      <w:rPr>
        <w:rStyle w:val="Nmerodepgina"/>
      </w:rPr>
    </w:pPr>
    <w:r>
      <w:rPr>
        <w:rStyle w:val="Nmerodepgina"/>
      </w:rPr>
      <w:fldChar w:fldCharType="begin"/>
    </w:r>
    <w:r w:rsidR="00911982">
      <w:rPr>
        <w:rStyle w:val="Nmerodepgina"/>
      </w:rPr>
      <w:instrText xml:space="preserve">PAGE  </w:instrText>
    </w:r>
    <w:r>
      <w:rPr>
        <w:rStyle w:val="Nmerodepgina"/>
      </w:rPr>
      <w:fldChar w:fldCharType="separate"/>
    </w:r>
    <w:r w:rsidR="00027E4C">
      <w:rPr>
        <w:rStyle w:val="Nmerodepgina"/>
        <w:noProof/>
      </w:rPr>
      <w:t>10</w:t>
    </w:r>
    <w:r>
      <w:rPr>
        <w:rStyle w:val="Nmerodepgina"/>
      </w:rPr>
      <w:fldChar w:fldCharType="end"/>
    </w:r>
  </w:p>
  <w:p w:rsidR="00911982" w:rsidRDefault="00911982" w:rsidP="007C1767">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7122" w:rsidRDefault="00EC7122">
      <w:r>
        <w:separator/>
      </w:r>
    </w:p>
  </w:footnote>
  <w:footnote w:type="continuationSeparator" w:id="0">
    <w:p w:rsidR="00EC7122" w:rsidRDefault="00EC7122">
      <w:r>
        <w:continuationSeparator/>
      </w:r>
    </w:p>
  </w:footnote>
  <w:footnote w:id="1">
    <w:p w:rsidR="0015512A" w:rsidRPr="0015512A" w:rsidRDefault="0015512A" w:rsidP="00A628AA">
      <w:pPr>
        <w:pStyle w:val="Textonotapie"/>
        <w:jc w:val="both"/>
        <w:rPr>
          <w:lang w:val="es-ES_tradnl"/>
        </w:rPr>
      </w:pPr>
      <w:r w:rsidRPr="0015512A">
        <w:rPr>
          <w:rStyle w:val="Refdenotaalpie"/>
        </w:rPr>
        <w:sym w:font="Symbol" w:char="F02A"/>
      </w:r>
      <w:r>
        <w:t xml:space="preserve"> </w:t>
      </w:r>
      <w:r w:rsidR="00DB35DB">
        <w:t xml:space="preserve">Ensayista. </w:t>
      </w:r>
      <w:r w:rsidR="00114B94">
        <w:t xml:space="preserve">Miembro </w:t>
      </w:r>
      <w:r w:rsidR="00DB35DB">
        <w:t xml:space="preserve">del Centro de Estudios Históricos, Políticos y Sociales Felipe Varela. Columnista </w:t>
      </w:r>
      <w:r w:rsidR="00114B94">
        <w:t xml:space="preserve">internacional </w:t>
      </w:r>
      <w:r w:rsidR="00DB35DB">
        <w:t>de los diarios El Telégrafo de Ecuador y el Correo del Orinoco de Venezuela.</w:t>
      </w:r>
      <w:r w:rsidR="00BA1C93">
        <w:t xml:space="preserve"> </w:t>
      </w:r>
      <w:r w:rsidR="00214453">
        <w:t xml:space="preserve">Co-autor de los libros </w:t>
      </w:r>
      <w:r w:rsidR="00214453" w:rsidRPr="00214453">
        <w:rPr>
          <w:i/>
        </w:rPr>
        <w:t>Bicentenario de la Revolución de Mayo y la Emancipación Americana</w:t>
      </w:r>
      <w:r w:rsidR="00214453">
        <w:t xml:space="preserve">, </w:t>
      </w:r>
      <w:r w:rsidR="00214453" w:rsidRPr="00214453">
        <w:t xml:space="preserve">publicado por el Instituto Superior Arturo Jauretche (2010) y </w:t>
      </w:r>
      <w:r w:rsidR="00214453" w:rsidRPr="00214453">
        <w:rPr>
          <w:i/>
        </w:rPr>
        <w:t>Diez territorios nacionales y catorce provincias. Argentina, 1860-1950</w:t>
      </w:r>
      <w:r w:rsidR="00214453">
        <w:rPr>
          <w:i/>
        </w:rPr>
        <w:t>,</w:t>
      </w:r>
      <w:r w:rsidR="00214453">
        <w:t xml:space="preserve"> publicado por la Editorial Prometeo (2012</w:t>
      </w:r>
      <w:r w:rsidR="00214453" w:rsidRPr="00214453">
        <w:t>).</w:t>
      </w:r>
      <w:r w:rsidR="00214453">
        <w:t xml:space="preserve"> </w:t>
      </w:r>
      <w:r w:rsidR="00DB35DB" w:rsidRPr="00DB35DB">
        <w:rPr>
          <w:lang w:val="es-ES_tradnl"/>
        </w:rPr>
        <w:t>mjp1987@gmail.com</w:t>
      </w:r>
    </w:p>
  </w:footnote>
  <w:footnote w:id="2">
    <w:p w:rsidR="00911982" w:rsidRPr="00DE4EFD" w:rsidRDefault="00911982" w:rsidP="00A628AA">
      <w:pPr>
        <w:pStyle w:val="Textonotapie"/>
        <w:jc w:val="both"/>
        <w:rPr>
          <w:lang w:val="es-ES_tradnl"/>
        </w:rPr>
      </w:pPr>
      <w:r>
        <w:rPr>
          <w:rStyle w:val="Refdenotaalpie"/>
        </w:rPr>
        <w:footnoteRef/>
      </w:r>
      <w:r>
        <w:t xml:space="preserve"> </w:t>
      </w:r>
      <w:r>
        <w:rPr>
          <w:lang w:val="es-ES_tradnl"/>
        </w:rPr>
        <w:t xml:space="preserve">VARELA, Alfredo: </w:t>
      </w:r>
      <w:r w:rsidRPr="00DE4EFD">
        <w:rPr>
          <w:i/>
          <w:lang w:val="es-ES_tradnl"/>
        </w:rPr>
        <w:t>El Río Oscuro</w:t>
      </w:r>
      <w:r>
        <w:rPr>
          <w:lang w:val="es-ES_tradnl"/>
        </w:rPr>
        <w:t>. Buenos Aires, Centro Editor de América Latina, 1967, p. 35 (La negrita es nuestra).</w:t>
      </w:r>
    </w:p>
  </w:footnote>
  <w:footnote w:id="3">
    <w:p w:rsidR="00911982" w:rsidRPr="000D03FC" w:rsidRDefault="00911982" w:rsidP="00A628AA">
      <w:pPr>
        <w:autoSpaceDE w:val="0"/>
        <w:autoSpaceDN w:val="0"/>
        <w:adjustRightInd w:val="0"/>
        <w:jc w:val="both"/>
        <w:rPr>
          <w:sz w:val="20"/>
          <w:szCs w:val="20"/>
        </w:rPr>
      </w:pPr>
      <w:r w:rsidRPr="000D03FC">
        <w:rPr>
          <w:rStyle w:val="Refdenotaalpie"/>
          <w:sz w:val="20"/>
          <w:szCs w:val="20"/>
        </w:rPr>
        <w:footnoteRef/>
      </w:r>
      <w:r w:rsidRPr="000D03FC">
        <w:rPr>
          <w:sz w:val="20"/>
          <w:szCs w:val="20"/>
        </w:rPr>
        <w:t xml:space="preserve"> WEBER, Max: </w:t>
      </w:r>
      <w:r w:rsidRPr="000D03FC">
        <w:rPr>
          <w:i/>
          <w:sz w:val="20"/>
          <w:szCs w:val="20"/>
        </w:rPr>
        <w:t>Economía y Sociedad. Esbozo de sociología comprensiva</w:t>
      </w:r>
      <w:r w:rsidRPr="000D03FC">
        <w:rPr>
          <w:sz w:val="20"/>
          <w:szCs w:val="20"/>
        </w:rPr>
        <w:t>. México, F</w:t>
      </w:r>
      <w:r>
        <w:rPr>
          <w:sz w:val="20"/>
          <w:szCs w:val="20"/>
        </w:rPr>
        <w:t xml:space="preserve">ondo de </w:t>
      </w:r>
      <w:r w:rsidRPr="000D03FC">
        <w:rPr>
          <w:sz w:val="20"/>
          <w:szCs w:val="20"/>
        </w:rPr>
        <w:t>C</w:t>
      </w:r>
      <w:r>
        <w:rPr>
          <w:sz w:val="20"/>
          <w:szCs w:val="20"/>
        </w:rPr>
        <w:t xml:space="preserve">ultura </w:t>
      </w:r>
      <w:r w:rsidRPr="000D03FC">
        <w:rPr>
          <w:sz w:val="20"/>
          <w:szCs w:val="20"/>
        </w:rPr>
        <w:t>E</w:t>
      </w:r>
      <w:r>
        <w:rPr>
          <w:sz w:val="20"/>
          <w:szCs w:val="20"/>
        </w:rPr>
        <w:t>conómica</w:t>
      </w:r>
      <w:r w:rsidRPr="000D03FC">
        <w:rPr>
          <w:sz w:val="20"/>
          <w:szCs w:val="20"/>
        </w:rPr>
        <w:t>, 1964, p. 326.</w:t>
      </w:r>
    </w:p>
  </w:footnote>
  <w:footnote w:id="4">
    <w:p w:rsidR="00911982" w:rsidRPr="000D03FC" w:rsidRDefault="00911982" w:rsidP="00A628AA">
      <w:pPr>
        <w:jc w:val="both"/>
        <w:rPr>
          <w:sz w:val="20"/>
          <w:szCs w:val="20"/>
          <w:lang w:val="es-ES_tradnl"/>
        </w:rPr>
      </w:pPr>
      <w:r w:rsidRPr="000D03FC">
        <w:rPr>
          <w:rStyle w:val="Refdenotaalpie"/>
          <w:sz w:val="20"/>
          <w:szCs w:val="20"/>
        </w:rPr>
        <w:footnoteRef/>
      </w:r>
      <w:r w:rsidRPr="000D03FC">
        <w:rPr>
          <w:sz w:val="20"/>
          <w:szCs w:val="20"/>
        </w:rPr>
        <w:t xml:space="preserve"> Véase de Roberto Cortés Conde, </w:t>
      </w:r>
      <w:r w:rsidRPr="000D03FC">
        <w:rPr>
          <w:rStyle w:val="Textoennegrita"/>
          <w:b w:val="0"/>
          <w:i/>
          <w:iCs/>
          <w:sz w:val="20"/>
          <w:szCs w:val="20"/>
        </w:rPr>
        <w:t xml:space="preserve">El progreso argentino. </w:t>
      </w:r>
      <w:r w:rsidRPr="000D03FC">
        <w:rPr>
          <w:sz w:val="20"/>
          <w:szCs w:val="20"/>
        </w:rPr>
        <w:t>Buenos Aires, Sudamericana, 1979,</w:t>
      </w:r>
      <w:r>
        <w:rPr>
          <w:sz w:val="20"/>
          <w:szCs w:val="20"/>
        </w:rPr>
        <w:t xml:space="preserve"> principalmente los capítulos 1</w:t>
      </w:r>
      <w:r w:rsidRPr="000D03FC">
        <w:rPr>
          <w:sz w:val="20"/>
          <w:szCs w:val="20"/>
        </w:rPr>
        <w:t xml:space="preserve"> </w:t>
      </w:r>
      <w:r>
        <w:rPr>
          <w:sz w:val="20"/>
          <w:szCs w:val="20"/>
        </w:rPr>
        <w:t xml:space="preserve">y </w:t>
      </w:r>
      <w:r w:rsidRPr="000D03FC">
        <w:rPr>
          <w:sz w:val="20"/>
          <w:szCs w:val="20"/>
        </w:rPr>
        <w:t>2.</w:t>
      </w:r>
    </w:p>
  </w:footnote>
  <w:footnote w:id="5">
    <w:p w:rsidR="00911982" w:rsidRPr="002A6391" w:rsidRDefault="00911982" w:rsidP="00A628AA">
      <w:pPr>
        <w:pStyle w:val="Textonotapie"/>
        <w:jc w:val="both"/>
        <w:rPr>
          <w:lang w:val="es-ES_tradnl"/>
        </w:rPr>
      </w:pPr>
      <w:r>
        <w:rPr>
          <w:rStyle w:val="Refdenotaalpie"/>
        </w:rPr>
        <w:footnoteRef/>
      </w:r>
      <w:r>
        <w:t xml:space="preserve"> </w:t>
      </w:r>
      <w:r>
        <w:rPr>
          <w:lang w:val="es-ES_tradnl"/>
        </w:rPr>
        <w:t>Véase de Aldo Ferrer,</w:t>
      </w:r>
      <w:r>
        <w:t xml:space="preserve"> </w:t>
      </w:r>
      <w:r w:rsidRPr="004F01C4">
        <w:rPr>
          <w:rStyle w:val="Textoennegrita"/>
          <w:b w:val="0"/>
          <w:i/>
          <w:iCs/>
        </w:rPr>
        <w:t>La economía argentina. Las etapas de su desarrollo y problemas actuales</w:t>
      </w:r>
      <w:r>
        <w:t>, México, Fondo de Cultura Económica, 1963, principalmente los capítulos 1 y 2.</w:t>
      </w:r>
    </w:p>
  </w:footnote>
  <w:footnote w:id="6">
    <w:p w:rsidR="00911982" w:rsidRPr="000D03FC" w:rsidRDefault="00911982" w:rsidP="00A628AA">
      <w:pPr>
        <w:pStyle w:val="Textonotapie"/>
        <w:jc w:val="both"/>
        <w:rPr>
          <w:lang w:val="es-ES_tradnl"/>
        </w:rPr>
      </w:pPr>
      <w:r w:rsidRPr="000D03FC">
        <w:rPr>
          <w:rStyle w:val="Refdenotaalpie"/>
        </w:rPr>
        <w:footnoteRef/>
      </w:r>
      <w:r w:rsidRPr="000D03FC">
        <w:t xml:space="preserve"> </w:t>
      </w:r>
      <w:r w:rsidRPr="000D03FC">
        <w:rPr>
          <w:lang w:val="es-ES_tradnl"/>
        </w:rPr>
        <w:t>ZOUVÍ, Susana: “</w:t>
      </w:r>
      <w:smartTag w:uri="urn:schemas-microsoft-com:office:smarttags" w:element="PersonName">
        <w:smartTagPr>
          <w:attr w:name="ProductID" w:val="La Federalizaci￳n"/>
        </w:smartTagPr>
        <w:r w:rsidRPr="000D03FC">
          <w:rPr>
            <w:lang w:val="es-ES_tradnl"/>
          </w:rPr>
          <w:t>La Federalización</w:t>
        </w:r>
      </w:smartTag>
      <w:r w:rsidRPr="000D03FC">
        <w:rPr>
          <w:lang w:val="es-ES_tradnl"/>
        </w:rPr>
        <w:t xml:space="preserve"> de Misiones. Debate Parlamentario” en </w:t>
      </w:r>
      <w:r w:rsidRPr="000D03FC">
        <w:rPr>
          <w:i/>
          <w:lang w:val="es-ES_tradnl"/>
        </w:rPr>
        <w:t>Revista Estudios Regionales</w:t>
      </w:r>
      <w:r w:rsidRPr="000D03FC">
        <w:rPr>
          <w:lang w:val="es-ES_tradnl"/>
        </w:rPr>
        <w:t xml:space="preserve">, Vol. I. </w:t>
      </w:r>
      <w:r w:rsidRPr="000D03FC">
        <w:rPr>
          <w:i/>
          <w:lang w:val="es-ES_tradnl"/>
        </w:rPr>
        <w:t>Serie Histórica</w:t>
      </w:r>
      <w:r w:rsidRPr="000D03FC">
        <w:rPr>
          <w:lang w:val="es-ES_tradnl"/>
        </w:rPr>
        <w:t>, Secretaría de Investigación. Facultad de Humanidades y Ciencias Sociales. UNaM, Posadas, 1991.</w:t>
      </w:r>
    </w:p>
  </w:footnote>
  <w:footnote w:id="7">
    <w:p w:rsidR="00911982" w:rsidRPr="00173337" w:rsidRDefault="00911982" w:rsidP="00A628AA">
      <w:pPr>
        <w:pStyle w:val="Textonotapie"/>
        <w:jc w:val="both"/>
        <w:rPr>
          <w:lang w:val="es-ES_tradnl"/>
        </w:rPr>
      </w:pPr>
      <w:r>
        <w:rPr>
          <w:rStyle w:val="Refdenotaalpie"/>
        </w:rPr>
        <w:footnoteRef/>
      </w:r>
      <w:r>
        <w:t xml:space="preserve"> ZOUVÍ, Susana, ob. cit., </w:t>
      </w:r>
    </w:p>
  </w:footnote>
  <w:footnote w:id="8">
    <w:p w:rsidR="00911982" w:rsidRPr="000D03FC" w:rsidRDefault="00911982" w:rsidP="00A628AA">
      <w:pPr>
        <w:pStyle w:val="Textonotapie"/>
        <w:jc w:val="both"/>
        <w:rPr>
          <w:lang w:val="es-ES_tradnl"/>
        </w:rPr>
      </w:pPr>
      <w:r w:rsidRPr="000D03FC">
        <w:rPr>
          <w:rStyle w:val="Refdenotaalpie"/>
        </w:rPr>
        <w:footnoteRef/>
      </w:r>
      <w:r w:rsidRPr="000D03FC">
        <w:t xml:space="preserve"> El 1º de septiembre 1832, Misiones integraba la provincia de Corrientes. El 22 de diciembre de </w:t>
      </w:r>
      <w:smartTag w:uri="urn:schemas-microsoft-com:office:smarttags" w:element="metricconverter">
        <w:smartTagPr>
          <w:attr w:name="ProductID" w:val="1881 a"/>
        </w:smartTagPr>
        <w:r w:rsidRPr="000D03FC">
          <w:t>1881 a</w:t>
        </w:r>
      </w:smartTag>
      <w:r w:rsidRPr="000D03FC">
        <w:t xml:space="preserve"> través de la ley Nº 1149, el  Congreso de </w:t>
      </w:r>
      <w:smartTag w:uri="urn:schemas-microsoft-com:office:smarttags" w:element="PersonName">
        <w:smartTagPr>
          <w:attr w:name="ProductID" w:val="la Naci￳n"/>
        </w:smartTagPr>
        <w:r w:rsidRPr="000D03FC">
          <w:t>la Nación</w:t>
        </w:r>
      </w:smartTag>
      <w:r w:rsidRPr="000D03FC">
        <w:t xml:space="preserve"> estableció los límites de la provincia de Corrientes con los del territorio de Misiones, determinando que el Poder Ejecutivo propondría al Congreso la organización, administración y gobierno que considere conveniente para la parte del territorio de Misiones que quede fuera de los límites de la provincia de Corrientes (MOROZ de ROSCISZEWKI, María Paulina: </w:t>
      </w:r>
      <w:r w:rsidRPr="000D03FC">
        <w:rPr>
          <w:i/>
        </w:rPr>
        <w:t>Provincialización de Misiones</w:t>
      </w:r>
      <w:r w:rsidRPr="000D03FC">
        <w:t xml:space="preserve">. 50º </w:t>
      </w:r>
      <w:r w:rsidRPr="000D03FC">
        <w:rPr>
          <w:i/>
        </w:rPr>
        <w:t>Aniversario</w:t>
      </w:r>
      <w:r w:rsidRPr="000D03FC">
        <w:t>. 1953-2003. Posadas, Imprenta, 2003, p. 16).</w:t>
      </w:r>
    </w:p>
  </w:footnote>
  <w:footnote w:id="9">
    <w:p w:rsidR="00911982" w:rsidRPr="000D03FC" w:rsidRDefault="00911982" w:rsidP="00A628AA">
      <w:pPr>
        <w:autoSpaceDE w:val="0"/>
        <w:autoSpaceDN w:val="0"/>
        <w:adjustRightInd w:val="0"/>
        <w:jc w:val="both"/>
        <w:rPr>
          <w:sz w:val="20"/>
          <w:szCs w:val="20"/>
          <w:lang w:val="es-ES_tradnl" w:eastAsia="es-ES_tradnl"/>
        </w:rPr>
      </w:pPr>
      <w:r w:rsidRPr="000D03FC">
        <w:rPr>
          <w:rStyle w:val="Refdenotaalpie"/>
          <w:sz w:val="20"/>
          <w:szCs w:val="20"/>
        </w:rPr>
        <w:footnoteRef/>
      </w:r>
      <w:r w:rsidRPr="000D03FC">
        <w:rPr>
          <w:sz w:val="20"/>
          <w:szCs w:val="20"/>
        </w:rPr>
        <w:t xml:space="preserve"> </w:t>
      </w:r>
      <w:r w:rsidRPr="000D03FC">
        <w:rPr>
          <w:sz w:val="20"/>
          <w:szCs w:val="20"/>
          <w:lang w:val="es-ES_tradnl" w:eastAsia="es-ES_tradnl"/>
        </w:rPr>
        <w:t>“En vista de esta situación -dicen Ziman y Scherer- y de la pronta y segura salida de Misiones de la jurisdicción correntina para pasar a la nacional como territorio nacional, el Gobernador de Corrientes Antonio Gallino, con el</w:t>
      </w:r>
    </w:p>
    <w:p w:rsidR="00911982" w:rsidRPr="000D03FC" w:rsidRDefault="00911982" w:rsidP="00A628AA">
      <w:pPr>
        <w:autoSpaceDE w:val="0"/>
        <w:autoSpaceDN w:val="0"/>
        <w:adjustRightInd w:val="0"/>
        <w:jc w:val="both"/>
        <w:rPr>
          <w:sz w:val="20"/>
          <w:szCs w:val="20"/>
          <w:lang w:val="es-ES_tradnl" w:eastAsia="es-ES_tradnl"/>
        </w:rPr>
      </w:pPr>
      <w:r w:rsidRPr="000D03FC">
        <w:rPr>
          <w:sz w:val="20"/>
          <w:szCs w:val="20"/>
          <w:lang w:val="es-ES_tradnl" w:eastAsia="es-ES_tradnl"/>
        </w:rPr>
        <w:t xml:space="preserve">propósito de entregar al Gobierno Nacional solamente la jurisdicción del territorio de Misiones pero sin la propiedad, logró que la legislación de Corrientes ya el día 12 de junio de 1881 sancionara </w:t>
      </w:r>
      <w:smartTag w:uri="urn:schemas-microsoft-com:office:smarttags" w:element="PersonName">
        <w:smartTagPr>
          <w:attr w:name="ProductID" w:val="la Ley"/>
        </w:smartTagPr>
        <w:r w:rsidRPr="000D03FC">
          <w:rPr>
            <w:sz w:val="20"/>
            <w:szCs w:val="20"/>
            <w:lang w:val="es-ES_tradnl" w:eastAsia="es-ES_tradnl"/>
          </w:rPr>
          <w:t>la Ley</w:t>
        </w:r>
      </w:smartTag>
      <w:r w:rsidRPr="000D03FC">
        <w:rPr>
          <w:sz w:val="20"/>
          <w:szCs w:val="20"/>
          <w:lang w:val="es-ES_tradnl" w:eastAsia="es-ES_tradnl"/>
        </w:rPr>
        <w:t xml:space="preserve"> de Tierras por la</w:t>
      </w:r>
    </w:p>
    <w:p w:rsidR="00911982" w:rsidRPr="000D03FC" w:rsidRDefault="00911982" w:rsidP="00A628AA">
      <w:pPr>
        <w:jc w:val="both"/>
        <w:rPr>
          <w:sz w:val="20"/>
          <w:szCs w:val="20"/>
        </w:rPr>
      </w:pPr>
      <w:r w:rsidRPr="000D03FC">
        <w:rPr>
          <w:sz w:val="20"/>
          <w:szCs w:val="20"/>
          <w:lang w:val="es-ES_tradnl" w:eastAsia="es-ES_tradnl"/>
        </w:rPr>
        <w:t xml:space="preserve">cual se autorizó a </w:t>
      </w:r>
      <w:smartTag w:uri="urn:schemas-microsoft-com:office:smarttags" w:element="PersonName">
        <w:smartTagPr>
          <w:attr w:name="ProductID" w:val="la Gobernaci￳n"/>
        </w:smartTagPr>
        <w:r w:rsidRPr="000D03FC">
          <w:rPr>
            <w:sz w:val="20"/>
            <w:szCs w:val="20"/>
            <w:lang w:val="es-ES_tradnl" w:eastAsia="es-ES_tradnl"/>
          </w:rPr>
          <w:t>la Gobernación</w:t>
        </w:r>
      </w:smartTag>
      <w:r w:rsidRPr="000D03FC">
        <w:rPr>
          <w:sz w:val="20"/>
          <w:szCs w:val="20"/>
          <w:lang w:val="es-ES_tradnl" w:eastAsia="es-ES_tradnl"/>
        </w:rPr>
        <w:t xml:space="preserve"> de Corrientes a enajenar todas las tierras de Misiones a razón de lotes de 25 leguas cuadradas, o sea a razón de </w:t>
      </w:r>
      <w:r w:rsidRPr="000D03FC">
        <w:rPr>
          <w:b/>
          <w:bCs/>
          <w:sz w:val="20"/>
          <w:szCs w:val="20"/>
          <w:lang w:val="es-ES_tradnl" w:eastAsia="es-ES_tradnl"/>
        </w:rPr>
        <w:t xml:space="preserve">lotes de </w:t>
      </w:r>
      <w:smartTag w:uri="urn:schemas-microsoft-com:office:smarttags" w:element="metricconverter">
        <w:smartTagPr>
          <w:attr w:name="ProductID" w:val="67.500 hect￡reas"/>
        </w:smartTagPr>
        <w:r w:rsidRPr="000D03FC">
          <w:rPr>
            <w:b/>
            <w:bCs/>
            <w:sz w:val="20"/>
            <w:szCs w:val="20"/>
            <w:lang w:val="es-ES_tradnl" w:eastAsia="es-ES_tradnl"/>
          </w:rPr>
          <w:t>67.500 hectáreas</w:t>
        </w:r>
      </w:smartTag>
      <w:r w:rsidRPr="000D03FC">
        <w:rPr>
          <w:sz w:val="20"/>
          <w:szCs w:val="20"/>
          <w:lang w:val="es-ES_tradnl" w:eastAsia="es-ES_tradnl"/>
        </w:rPr>
        <w:t>” (</w:t>
      </w:r>
      <w:r w:rsidRPr="000D03FC">
        <w:rPr>
          <w:sz w:val="20"/>
          <w:szCs w:val="20"/>
          <w:lang w:val="es-ES_tradnl"/>
        </w:rPr>
        <w:t xml:space="preserve">ABÍNZANO, Roberto: </w:t>
      </w:r>
      <w:r w:rsidRPr="000D03FC">
        <w:rPr>
          <w:i/>
          <w:sz w:val="20"/>
          <w:szCs w:val="20"/>
        </w:rPr>
        <w:t>Procesos de Integración en una Sociedad Multiétnica.</w:t>
      </w:r>
      <w:r w:rsidRPr="000D03FC">
        <w:rPr>
          <w:sz w:val="20"/>
          <w:szCs w:val="20"/>
        </w:rPr>
        <w:t xml:space="preserve"> Tesis Doctoral, Tomo I, Universidad de Sevilla, España, 1985, Inédito, capitulo VI, p. 4. La negrita es del autor).</w:t>
      </w:r>
    </w:p>
  </w:footnote>
  <w:footnote w:id="10">
    <w:p w:rsidR="00911982" w:rsidRPr="000D03FC" w:rsidRDefault="00911982" w:rsidP="00A628AA">
      <w:pPr>
        <w:pStyle w:val="Textonotapie"/>
        <w:jc w:val="both"/>
        <w:rPr>
          <w:lang w:val="es-ES_tradnl"/>
        </w:rPr>
      </w:pPr>
      <w:r w:rsidRPr="000D03FC">
        <w:rPr>
          <w:rStyle w:val="Refdenotaalpie"/>
        </w:rPr>
        <w:footnoteRef/>
      </w:r>
      <w:r w:rsidRPr="000D03FC">
        <w:t xml:space="preserve"> </w:t>
      </w:r>
      <w:r w:rsidRPr="000D03FC">
        <w:rPr>
          <w:lang w:val="es-ES_tradnl"/>
        </w:rPr>
        <w:t xml:space="preserve">ABÍNZANO, Roberto, </w:t>
      </w:r>
      <w:r w:rsidRPr="000D03FC">
        <w:t>ob. cit., cap. VI, p. 4.</w:t>
      </w:r>
    </w:p>
  </w:footnote>
  <w:footnote w:id="11">
    <w:p w:rsidR="00911982" w:rsidRPr="000D03FC" w:rsidRDefault="00911982" w:rsidP="00A628AA">
      <w:pPr>
        <w:pStyle w:val="Textonotapie"/>
        <w:jc w:val="both"/>
        <w:rPr>
          <w:lang w:val="es-ES_tradnl"/>
        </w:rPr>
      </w:pPr>
      <w:r w:rsidRPr="000D03FC">
        <w:rPr>
          <w:rStyle w:val="Refdenotaalpie"/>
        </w:rPr>
        <w:footnoteRef/>
      </w:r>
      <w:r w:rsidRPr="000D03FC">
        <w:t xml:space="preserve"> BARTOLOMÉ, Leopoldo: </w:t>
      </w:r>
      <w:r w:rsidRPr="000D03FC">
        <w:rPr>
          <w:i/>
        </w:rPr>
        <w:t>Colonias y colonizadores en Misiones.</w:t>
      </w:r>
      <w:r w:rsidRPr="000D03FC">
        <w:t xml:space="preserve"> Instituto de Investigación. Facultad de Humanidades y Ciencias Sociales. UNaM, Posadas, 1982, p. 7 citado en </w:t>
      </w:r>
      <w:r w:rsidRPr="000D03FC">
        <w:rPr>
          <w:lang w:val="es-ES_tradnl"/>
        </w:rPr>
        <w:t xml:space="preserve">ABÍNZANO, Roberto, </w:t>
      </w:r>
      <w:r w:rsidRPr="000D03FC">
        <w:t>ob. cit., cap. VI, p. 4.</w:t>
      </w:r>
    </w:p>
  </w:footnote>
  <w:footnote w:id="12">
    <w:p w:rsidR="00911982" w:rsidRPr="000D03FC" w:rsidRDefault="00911982">
      <w:pPr>
        <w:pStyle w:val="Textonotapie"/>
        <w:rPr>
          <w:lang w:val="es-ES_tradnl"/>
        </w:rPr>
      </w:pPr>
      <w:r w:rsidRPr="000D03FC">
        <w:rPr>
          <w:rStyle w:val="Refdenotaalpie"/>
        </w:rPr>
        <w:footnoteRef/>
      </w:r>
      <w:r w:rsidRPr="000D03FC">
        <w:t xml:space="preserve"> </w:t>
      </w:r>
      <w:r w:rsidRPr="000D03FC">
        <w:rPr>
          <w:lang w:val="es-ES_tradnl"/>
        </w:rPr>
        <w:t xml:space="preserve">ABÍNZANO, Roberto: </w:t>
      </w:r>
      <w:r w:rsidRPr="000D03FC">
        <w:t>ob. cit., cap. VII, p. 8.</w:t>
      </w:r>
    </w:p>
  </w:footnote>
  <w:footnote w:id="13">
    <w:p w:rsidR="00911982" w:rsidRPr="00BB78F7" w:rsidRDefault="00911982" w:rsidP="00A628AA">
      <w:pPr>
        <w:jc w:val="both"/>
        <w:rPr>
          <w:sz w:val="20"/>
          <w:szCs w:val="20"/>
        </w:rPr>
      </w:pPr>
      <w:r w:rsidRPr="00BB78F7">
        <w:rPr>
          <w:rStyle w:val="Refdenotaalpie"/>
          <w:sz w:val="20"/>
          <w:szCs w:val="20"/>
        </w:rPr>
        <w:footnoteRef/>
      </w:r>
      <w:r w:rsidRPr="00BB78F7">
        <w:rPr>
          <w:sz w:val="20"/>
          <w:szCs w:val="20"/>
        </w:rPr>
        <w:t xml:space="preserve"> Arendt lo designa como “el espacio intermedio” (</w:t>
      </w:r>
      <w:r w:rsidRPr="00BB78F7">
        <w:rPr>
          <w:i/>
          <w:iCs/>
          <w:sz w:val="20"/>
          <w:szCs w:val="20"/>
        </w:rPr>
        <w:t>Zwischenraum</w:t>
      </w:r>
      <w:r w:rsidRPr="00BB78F7">
        <w:rPr>
          <w:sz w:val="20"/>
          <w:szCs w:val="20"/>
        </w:rPr>
        <w:t>) o “el entre-dos humano” (</w:t>
      </w:r>
      <w:r w:rsidRPr="00BB78F7">
        <w:rPr>
          <w:i/>
          <w:iCs/>
          <w:sz w:val="20"/>
          <w:szCs w:val="20"/>
        </w:rPr>
        <w:t>inter homines esse</w:t>
      </w:r>
      <w:r w:rsidRPr="00BB78F7">
        <w:rPr>
          <w:sz w:val="20"/>
          <w:szCs w:val="20"/>
        </w:rPr>
        <w:t xml:space="preserve">). </w:t>
      </w:r>
      <w:r w:rsidRPr="00BB78F7">
        <w:rPr>
          <w:iCs/>
          <w:sz w:val="20"/>
          <w:szCs w:val="20"/>
        </w:rPr>
        <w:t>Cfr</w:t>
      </w:r>
      <w:r w:rsidRPr="00BB78F7">
        <w:rPr>
          <w:sz w:val="20"/>
          <w:szCs w:val="20"/>
        </w:rPr>
        <w:t xml:space="preserve">. el comentario de Abensour 2006, p. 132 citado en </w:t>
      </w:r>
      <w:r w:rsidRPr="00BB78F7">
        <w:rPr>
          <w:rStyle w:val="nom"/>
          <w:sz w:val="20"/>
          <w:szCs w:val="20"/>
        </w:rPr>
        <w:t>BALIBAR</w:t>
      </w:r>
      <w:r w:rsidRPr="00BB78F7">
        <w:rPr>
          <w:sz w:val="20"/>
          <w:szCs w:val="20"/>
        </w:rPr>
        <w:t xml:space="preserve">, Étienne: </w:t>
      </w:r>
      <w:r w:rsidRPr="00BB78F7">
        <w:rPr>
          <w:i/>
          <w:sz w:val="20"/>
          <w:szCs w:val="20"/>
        </w:rPr>
        <w:t>Impolítica de los derechos humanos. Arendt, el “derecho a tener derechos” y la desobediencia cívica</w:t>
      </w:r>
      <w:r w:rsidRPr="00BB78F7">
        <w:rPr>
          <w:sz w:val="20"/>
          <w:szCs w:val="20"/>
        </w:rPr>
        <w:t xml:space="preserve">, </w:t>
      </w:r>
      <w:r w:rsidRPr="00BB78F7">
        <w:rPr>
          <w:rStyle w:val="nfasis"/>
          <w:sz w:val="20"/>
          <w:szCs w:val="20"/>
        </w:rPr>
        <w:t>Erytheis</w:t>
      </w:r>
      <w:r w:rsidRPr="00BB78F7">
        <w:rPr>
          <w:sz w:val="20"/>
          <w:szCs w:val="20"/>
        </w:rPr>
        <w:t xml:space="preserve">, </w:t>
      </w:r>
      <w:r w:rsidRPr="00BB78F7">
        <w:rPr>
          <w:i/>
          <w:sz w:val="20"/>
          <w:szCs w:val="20"/>
        </w:rPr>
        <w:t>Revue d'études en sciences de l'homme et de la société</w:t>
      </w:r>
      <w:r w:rsidRPr="00BB78F7">
        <w:rPr>
          <w:b/>
          <w:sz w:val="20"/>
          <w:szCs w:val="20"/>
        </w:rPr>
        <w:t>,</w:t>
      </w:r>
      <w:r w:rsidRPr="00BB78F7">
        <w:rPr>
          <w:sz w:val="20"/>
          <w:szCs w:val="20"/>
        </w:rPr>
        <w:t xml:space="preserve"> Nº 2, noviembre de 2007, </w:t>
      </w:r>
      <w:hyperlink r:id="rId1" w:history="1">
        <w:r w:rsidRPr="00BB78F7">
          <w:rPr>
            <w:rStyle w:val="Hipervnculo"/>
            <w:sz w:val="20"/>
            <w:szCs w:val="20"/>
          </w:rPr>
          <w:t>http://idt.uab.es/erytheis/balibar_es.htm</w:t>
        </w:r>
      </w:hyperlink>
    </w:p>
  </w:footnote>
  <w:footnote w:id="14">
    <w:p w:rsidR="00911982" w:rsidRPr="00291E20" w:rsidRDefault="00911982" w:rsidP="00A628AA">
      <w:pPr>
        <w:pStyle w:val="Textonotapie"/>
        <w:jc w:val="both"/>
        <w:rPr>
          <w:lang w:val="es-ES_tradnl"/>
        </w:rPr>
      </w:pPr>
      <w:r>
        <w:rPr>
          <w:rStyle w:val="Refdenotaalpie"/>
        </w:rPr>
        <w:footnoteRef/>
      </w:r>
      <w:r>
        <w:t xml:space="preserve"> </w:t>
      </w:r>
      <w:r w:rsidRPr="00BB78F7">
        <w:rPr>
          <w:rStyle w:val="nom"/>
        </w:rPr>
        <w:t>BALIBAR</w:t>
      </w:r>
      <w:r w:rsidRPr="00BB78F7">
        <w:t>, Étienne</w:t>
      </w:r>
      <w:r>
        <w:t>, ob. cit.,</w:t>
      </w:r>
    </w:p>
  </w:footnote>
  <w:footnote w:id="15">
    <w:p w:rsidR="00911982" w:rsidRPr="00BB78F7" w:rsidRDefault="00911982" w:rsidP="00A628AA">
      <w:pPr>
        <w:pStyle w:val="Textonotapie"/>
        <w:jc w:val="both"/>
        <w:rPr>
          <w:lang w:val="es-ES_tradnl"/>
        </w:rPr>
      </w:pPr>
      <w:r w:rsidRPr="00BB78F7">
        <w:rPr>
          <w:rStyle w:val="Refdenotaalpie"/>
        </w:rPr>
        <w:footnoteRef/>
      </w:r>
      <w:r w:rsidRPr="00BB78F7">
        <w:t xml:space="preserve"> MOROZ de ROSCISZEWKI, María Paulina, ob. cit., pp. 43, 44.</w:t>
      </w:r>
    </w:p>
  </w:footnote>
  <w:footnote w:id="16">
    <w:p w:rsidR="00911982" w:rsidRPr="000D03FC" w:rsidRDefault="00911982" w:rsidP="00A628AA">
      <w:pPr>
        <w:pStyle w:val="Textonotapie"/>
        <w:jc w:val="both"/>
        <w:rPr>
          <w:lang w:val="es-ES_tradnl"/>
        </w:rPr>
      </w:pPr>
      <w:r w:rsidRPr="00BB78F7">
        <w:rPr>
          <w:rStyle w:val="Refdenotaalpie"/>
        </w:rPr>
        <w:footnoteRef/>
      </w:r>
      <w:r w:rsidRPr="00BB78F7">
        <w:t xml:space="preserve"> MOROZ de ROSCISZEWKI, María Paulina, ob. cit., </w:t>
      </w:r>
      <w:r w:rsidRPr="00BB78F7">
        <w:rPr>
          <w:lang w:val="es-ES_tradnl"/>
        </w:rPr>
        <w:t>p. 44.</w:t>
      </w:r>
    </w:p>
  </w:footnote>
  <w:footnote w:id="17">
    <w:p w:rsidR="00911982" w:rsidRPr="000D03FC" w:rsidRDefault="00911982" w:rsidP="00F606C1">
      <w:pPr>
        <w:pStyle w:val="Textonotapie"/>
        <w:rPr>
          <w:lang w:val="es-ES_tradnl"/>
        </w:rPr>
      </w:pPr>
      <w:r w:rsidRPr="000D03FC">
        <w:rPr>
          <w:rStyle w:val="Refdenotaalpie"/>
        </w:rPr>
        <w:footnoteRef/>
      </w:r>
      <w:r w:rsidRPr="000D03FC">
        <w:t xml:space="preserve"> Ibidem.</w:t>
      </w:r>
      <w:r w:rsidRPr="000D03FC">
        <w:rPr>
          <w:lang w:val="es-ES_tradnl"/>
        </w:rPr>
        <w:t>, p. 44.</w:t>
      </w:r>
    </w:p>
  </w:footnote>
  <w:footnote w:id="18">
    <w:p w:rsidR="00911982" w:rsidRPr="000D03FC" w:rsidRDefault="00911982">
      <w:pPr>
        <w:pStyle w:val="Textonotapie"/>
        <w:rPr>
          <w:lang w:val="es-ES_tradnl"/>
        </w:rPr>
      </w:pPr>
      <w:r w:rsidRPr="000D03FC">
        <w:rPr>
          <w:rStyle w:val="Refdenotaalpie"/>
        </w:rPr>
        <w:footnoteRef/>
      </w:r>
      <w:r w:rsidRPr="000D03FC">
        <w:t xml:space="preserve"> Ídem, p. 60.</w:t>
      </w:r>
    </w:p>
  </w:footnote>
  <w:footnote w:id="19">
    <w:p w:rsidR="00911982" w:rsidRPr="000D03FC" w:rsidRDefault="00911982" w:rsidP="00F606C1">
      <w:pPr>
        <w:pStyle w:val="Textonotapie"/>
        <w:rPr>
          <w:lang w:val="es-ES_tradnl"/>
        </w:rPr>
      </w:pPr>
      <w:r w:rsidRPr="000D03FC">
        <w:rPr>
          <w:rStyle w:val="Refdenotaalpie"/>
        </w:rPr>
        <w:footnoteRef/>
      </w:r>
      <w:r w:rsidRPr="000D03FC">
        <w:t xml:space="preserve"> </w:t>
      </w:r>
      <w:r w:rsidRPr="000D03FC">
        <w:rPr>
          <w:lang w:val="es-ES_tradnl"/>
        </w:rPr>
        <w:t xml:space="preserve">BOURDIEU, Pierre: </w:t>
      </w:r>
      <w:r w:rsidRPr="000D03FC">
        <w:rPr>
          <w:i/>
          <w:lang w:val="es-ES_tradnl"/>
        </w:rPr>
        <w:t>Intelectuales, política y poder</w:t>
      </w:r>
      <w:r w:rsidRPr="000D03FC">
        <w:rPr>
          <w:lang w:val="es-ES_tradnl"/>
        </w:rPr>
        <w:t>. Buenos Aires, Eudeba, 1999, p. 42.</w:t>
      </w:r>
    </w:p>
  </w:footnote>
  <w:footnote w:id="20">
    <w:p w:rsidR="00911982" w:rsidRPr="000D03FC" w:rsidRDefault="00911982" w:rsidP="00A628AA">
      <w:pPr>
        <w:pStyle w:val="Textonotapie"/>
        <w:jc w:val="both"/>
        <w:rPr>
          <w:lang w:val="es-ES_tradnl"/>
        </w:rPr>
      </w:pPr>
      <w:r w:rsidRPr="000D03FC">
        <w:rPr>
          <w:rStyle w:val="Refdenotaalpie"/>
        </w:rPr>
        <w:footnoteRef/>
      </w:r>
      <w:r w:rsidRPr="000D03FC">
        <w:t xml:space="preserve"> </w:t>
      </w:r>
      <w:r w:rsidRPr="000D03FC">
        <w:rPr>
          <w:lang w:val="es-ES_tradnl"/>
        </w:rPr>
        <w:t xml:space="preserve">BOURDIEU, Pierre: </w:t>
      </w:r>
      <w:r w:rsidRPr="000D03FC">
        <w:rPr>
          <w:i/>
          <w:lang w:val="es-ES_tradnl"/>
        </w:rPr>
        <w:t>Sociología y cultura</w:t>
      </w:r>
      <w:r w:rsidRPr="000D03FC">
        <w:rPr>
          <w:lang w:val="es-ES_tradnl"/>
        </w:rPr>
        <w:t>. México, Grijalbo, 1990, p. 144.</w:t>
      </w:r>
    </w:p>
  </w:footnote>
  <w:footnote w:id="21">
    <w:p w:rsidR="00911982" w:rsidRPr="000D03FC" w:rsidRDefault="00911982" w:rsidP="00A628AA">
      <w:pPr>
        <w:pStyle w:val="Textonotapie"/>
        <w:jc w:val="both"/>
        <w:rPr>
          <w:lang w:val="es-ES_tradnl"/>
        </w:rPr>
      </w:pPr>
      <w:r w:rsidRPr="000D03FC">
        <w:rPr>
          <w:rStyle w:val="Refdenotaalpie"/>
        </w:rPr>
        <w:footnoteRef/>
      </w:r>
      <w:r w:rsidRPr="000D03FC">
        <w:t xml:space="preserve"> </w:t>
      </w:r>
      <w:r w:rsidRPr="000D03FC">
        <w:rPr>
          <w:lang w:val="es-ES_tradnl"/>
        </w:rPr>
        <w:t xml:space="preserve">BOURDIEU, Pierre: </w:t>
      </w:r>
      <w:r w:rsidRPr="000D03FC">
        <w:rPr>
          <w:i/>
          <w:lang w:val="es-ES_tradnl"/>
        </w:rPr>
        <w:t>Campo del poder y campo intelectual</w:t>
      </w:r>
      <w:r w:rsidRPr="000D03FC">
        <w:rPr>
          <w:lang w:val="es-ES_tradnl"/>
        </w:rPr>
        <w:t>. Buenos Aires, Folios, 1983, p. 20.</w:t>
      </w:r>
    </w:p>
  </w:footnote>
  <w:footnote w:id="22">
    <w:p w:rsidR="00911982" w:rsidRPr="000D03FC" w:rsidRDefault="00911982" w:rsidP="00A628AA">
      <w:pPr>
        <w:pStyle w:val="Textonotapie"/>
        <w:jc w:val="both"/>
        <w:rPr>
          <w:lang w:val="es-ES_tradnl"/>
        </w:rPr>
      </w:pPr>
      <w:r w:rsidRPr="000D03FC">
        <w:rPr>
          <w:rStyle w:val="Refdenotaalpie"/>
        </w:rPr>
        <w:footnoteRef/>
      </w:r>
      <w:r w:rsidRPr="000D03FC">
        <w:t xml:space="preserve"> </w:t>
      </w:r>
      <w:r w:rsidRPr="000D03FC">
        <w:rPr>
          <w:lang w:val="es-ES_tradnl"/>
        </w:rPr>
        <w:t>BOURDIEU, Pierre, ob. cit., p. 144.</w:t>
      </w:r>
    </w:p>
  </w:footnote>
  <w:footnote w:id="23">
    <w:p w:rsidR="00911982" w:rsidRPr="000D03FC" w:rsidRDefault="00911982" w:rsidP="00A628AA">
      <w:pPr>
        <w:pStyle w:val="Textonotapie"/>
        <w:jc w:val="both"/>
        <w:rPr>
          <w:lang w:val="es-ES_tradnl"/>
        </w:rPr>
      </w:pPr>
      <w:r w:rsidRPr="000D03FC">
        <w:rPr>
          <w:rStyle w:val="Refdenotaalpie"/>
        </w:rPr>
        <w:footnoteRef/>
      </w:r>
      <w:r w:rsidRPr="000D03FC">
        <w:t xml:space="preserve"> </w:t>
      </w:r>
      <w:r w:rsidRPr="000D03FC">
        <w:rPr>
          <w:lang w:val="es-ES_tradnl"/>
        </w:rPr>
        <w:t xml:space="preserve">El primer proyecto de provincialización de Misiones fue llevado a cabo por </w:t>
      </w:r>
      <w:r>
        <w:rPr>
          <w:lang w:val="es-ES_tradnl"/>
        </w:rPr>
        <w:t>el y</w:t>
      </w:r>
      <w:r w:rsidRPr="000D03FC">
        <w:rPr>
          <w:lang w:val="es-ES_tradnl"/>
        </w:rPr>
        <w:t xml:space="preserve">rigoyenismo, el cual está fechado el 19 de agosto de 1919 y se ubica en el expediente Nº 53 de </w:t>
      </w:r>
      <w:smartTag w:uri="urn:schemas-microsoft-com:office:smarttags" w:element="PersonName">
        <w:r w:rsidRPr="000D03FC">
          <w:rPr>
            <w:lang w:val="es-ES_tradnl"/>
          </w:rPr>
          <w:t>la Cámara</w:t>
        </w:r>
      </w:smartTag>
      <w:r w:rsidRPr="000D03FC">
        <w:rPr>
          <w:lang w:val="es-ES_tradnl"/>
        </w:rPr>
        <w:t xml:space="preserve"> de Diputados del Congreso de </w:t>
      </w:r>
      <w:smartTag w:uri="urn:schemas-microsoft-com:office:smarttags" w:element="PersonName">
        <w:smartTagPr>
          <w:attr w:name="ProductID" w:val="la Naci￳n"/>
        </w:smartTagPr>
        <w:r w:rsidRPr="000D03FC">
          <w:rPr>
            <w:lang w:val="es-ES_tradnl"/>
          </w:rPr>
          <w:t>la Nación</w:t>
        </w:r>
      </w:smartTag>
      <w:r w:rsidRPr="000D03FC">
        <w:rPr>
          <w:lang w:val="es-ES_tradnl"/>
        </w:rPr>
        <w:t xml:space="preserve">, presentado por Hipólito Yrigoyen, ingresando como proyecto de ley Nº 2 en la 31º sesión ordinaria el 20 de agosto de ese año. En el proyecto se señalaba que Misiones había superado el número de habitantes exigido por el artículo 4º de la ley Nº 1532 de Organización de los Territorios Nacionales. Pero el proyecto elevado al Congreso de </w:t>
      </w:r>
      <w:smartTag w:uri="urn:schemas-microsoft-com:office:smarttags" w:element="PersonName">
        <w:r w:rsidRPr="000D03FC">
          <w:rPr>
            <w:lang w:val="es-ES_tradnl"/>
          </w:rPr>
          <w:t>la Nación</w:t>
        </w:r>
      </w:smartTag>
      <w:r w:rsidRPr="000D03FC">
        <w:rPr>
          <w:lang w:val="es-ES_tradnl"/>
        </w:rPr>
        <w:t xml:space="preserve"> no contemplaba todos los datos estadísticos y demográficos correspondientes para corroborar dicho proyecto</w:t>
      </w:r>
      <w:r>
        <w:rPr>
          <w:lang w:val="es-ES_tradnl"/>
        </w:rPr>
        <w:t>.</w:t>
      </w:r>
      <w:r w:rsidRPr="000D03FC">
        <w:rPr>
          <w:lang w:val="es-ES_tradnl"/>
        </w:rPr>
        <w:t xml:space="preserve"> </w:t>
      </w:r>
      <w:r>
        <w:rPr>
          <w:lang w:val="es-ES_tradnl"/>
        </w:rPr>
        <w:t xml:space="preserve">Por esta razón, cabe aclarar que </w:t>
      </w:r>
      <w:r>
        <w:t>los primeros proyectos de provincialización llevados adelante datan de este periodo</w:t>
      </w:r>
      <w:r w:rsidRPr="000D03FC">
        <w:rPr>
          <w:lang w:val="es-ES_tradnl"/>
        </w:rPr>
        <w:t xml:space="preserve"> (</w:t>
      </w:r>
      <w:r w:rsidRPr="000D03FC">
        <w:t>Ídem., p. 18).</w:t>
      </w:r>
    </w:p>
  </w:footnote>
  <w:footnote w:id="24">
    <w:p w:rsidR="00911982" w:rsidRPr="000D03FC" w:rsidRDefault="00911982" w:rsidP="00A628AA">
      <w:pPr>
        <w:pStyle w:val="Textonotapie"/>
        <w:jc w:val="both"/>
        <w:rPr>
          <w:lang w:val="es-ES_tradnl"/>
        </w:rPr>
      </w:pPr>
      <w:r w:rsidRPr="000D03FC">
        <w:rPr>
          <w:rStyle w:val="Refdenotaalpie"/>
        </w:rPr>
        <w:footnoteRef/>
      </w:r>
      <w:r w:rsidRPr="000D03FC">
        <w:t xml:space="preserve"> </w:t>
      </w:r>
      <w:r w:rsidRPr="000D03FC">
        <w:rPr>
          <w:lang w:val="es-ES_tradnl"/>
        </w:rPr>
        <w:t xml:space="preserve">Congreso de </w:t>
      </w:r>
      <w:smartTag w:uri="urn:schemas-microsoft-com:office:smarttags" w:element="PersonName">
        <w:r w:rsidRPr="000D03FC">
          <w:rPr>
            <w:lang w:val="es-ES_tradnl"/>
          </w:rPr>
          <w:t>la Nación</w:t>
        </w:r>
      </w:smartTag>
      <w:r w:rsidRPr="000D03FC">
        <w:rPr>
          <w:lang w:val="es-ES_tradnl"/>
        </w:rPr>
        <w:t xml:space="preserve">, Diario de Sesiones de </w:t>
      </w:r>
      <w:smartTag w:uri="urn:schemas-microsoft-com:office:smarttags" w:element="PersonName">
        <w:smartTagPr>
          <w:attr w:name="ProductID" w:val="la Honorable C￡mara"/>
        </w:smartTagPr>
        <w:smartTag w:uri="urn:schemas-microsoft-com:office:smarttags" w:element="PersonName">
          <w:smartTagPr>
            <w:attr w:name="ProductID" w:val="la Honorable"/>
          </w:smartTagPr>
          <w:r w:rsidRPr="000D03FC">
            <w:rPr>
              <w:lang w:val="es-ES_tradnl"/>
            </w:rPr>
            <w:t>la Honorable</w:t>
          </w:r>
        </w:smartTag>
        <w:r w:rsidRPr="000D03FC">
          <w:rPr>
            <w:lang w:val="es-ES_tradnl"/>
          </w:rPr>
          <w:t xml:space="preserve"> Cámara</w:t>
        </w:r>
      </w:smartTag>
      <w:r w:rsidRPr="000D03FC">
        <w:rPr>
          <w:lang w:val="es-ES_tradnl"/>
        </w:rPr>
        <w:t xml:space="preserve"> de Diputados, Sesión del 20 de agosto de 1919. Tomo III, p. 675, citado en  </w:t>
      </w:r>
      <w:r w:rsidRPr="000D03FC">
        <w:rPr>
          <w:iCs/>
        </w:rPr>
        <w:t xml:space="preserve">QUARANTA de ERRECABORDE, Ana María: </w:t>
      </w:r>
      <w:r w:rsidRPr="000D03FC">
        <w:rPr>
          <w:i/>
          <w:iCs/>
        </w:rPr>
        <w:t xml:space="preserve">Historia de </w:t>
      </w:r>
      <w:smartTag w:uri="urn:schemas-microsoft-com:office:smarttags" w:element="PersonName">
        <w:smartTagPr>
          <w:attr w:name="ProductID" w:val="la Provincializaci￳n"/>
        </w:smartTagPr>
        <w:r w:rsidRPr="000D03FC">
          <w:rPr>
            <w:i/>
            <w:iCs/>
          </w:rPr>
          <w:t>la Provincialización</w:t>
        </w:r>
      </w:smartTag>
      <w:r w:rsidRPr="000D03FC">
        <w:rPr>
          <w:i/>
          <w:iCs/>
        </w:rPr>
        <w:t xml:space="preserve"> de Misiones</w:t>
      </w:r>
      <w:r w:rsidRPr="000D03FC">
        <w:rPr>
          <w:iCs/>
        </w:rPr>
        <w:t>. Posadas, Ediciones Montoya, 1987, p. 146.</w:t>
      </w:r>
    </w:p>
  </w:footnote>
  <w:footnote w:id="25">
    <w:p w:rsidR="00911982" w:rsidRPr="000D03FC" w:rsidRDefault="00911982" w:rsidP="00A628AA">
      <w:pPr>
        <w:pStyle w:val="Textonotapie"/>
        <w:jc w:val="both"/>
        <w:rPr>
          <w:lang w:val="es-ES_tradnl"/>
        </w:rPr>
      </w:pPr>
      <w:r w:rsidRPr="000D03FC">
        <w:rPr>
          <w:rStyle w:val="Refdenotaalpie"/>
        </w:rPr>
        <w:footnoteRef/>
      </w:r>
      <w:r w:rsidRPr="000D03FC">
        <w:t xml:space="preserve"> Ídem, p. 21.</w:t>
      </w:r>
    </w:p>
  </w:footnote>
  <w:footnote w:id="26">
    <w:p w:rsidR="00911982" w:rsidRPr="000D03FC" w:rsidRDefault="00911982" w:rsidP="00A628AA">
      <w:pPr>
        <w:pStyle w:val="Piedepgina"/>
        <w:jc w:val="both"/>
        <w:rPr>
          <w:sz w:val="20"/>
          <w:szCs w:val="20"/>
          <w:lang w:val="es-ES_tradnl"/>
        </w:rPr>
      </w:pPr>
      <w:r w:rsidRPr="000D03FC">
        <w:rPr>
          <w:rStyle w:val="Refdenotaalpie"/>
          <w:sz w:val="20"/>
          <w:szCs w:val="20"/>
        </w:rPr>
        <w:footnoteRef/>
      </w:r>
      <w:r w:rsidRPr="000D03FC">
        <w:rPr>
          <w:sz w:val="20"/>
          <w:szCs w:val="20"/>
        </w:rPr>
        <w:t xml:space="preserve"> RUFFINI, Martha: “</w:t>
      </w:r>
      <w:r w:rsidRPr="000D03FC">
        <w:rPr>
          <w:bCs/>
          <w:sz w:val="20"/>
          <w:szCs w:val="20"/>
          <w:lang w:val="es-ES_tradnl"/>
        </w:rPr>
        <w:t>Peronismo, territorios nacionales y ciudadanía política. Algunas reflexiones en torno a la provincialización”</w:t>
      </w:r>
      <w:r w:rsidRPr="000D03FC">
        <w:rPr>
          <w:bCs/>
          <w:sz w:val="20"/>
          <w:szCs w:val="20"/>
        </w:rPr>
        <w:t>.</w:t>
      </w:r>
      <w:r w:rsidRPr="000D03FC">
        <w:rPr>
          <w:i/>
          <w:sz w:val="20"/>
          <w:szCs w:val="20"/>
        </w:rPr>
        <w:t xml:space="preserve"> </w:t>
      </w:r>
      <w:r w:rsidRPr="000D03FC">
        <w:rPr>
          <w:sz w:val="20"/>
          <w:szCs w:val="20"/>
        </w:rPr>
        <w:t xml:space="preserve">En publicación: </w:t>
      </w:r>
      <w:r w:rsidRPr="000D03FC">
        <w:rPr>
          <w:i/>
          <w:sz w:val="20"/>
          <w:szCs w:val="20"/>
        </w:rPr>
        <w:t>Revista Avances del Cesar</w:t>
      </w:r>
      <w:r w:rsidRPr="000D03FC">
        <w:rPr>
          <w:sz w:val="20"/>
          <w:szCs w:val="20"/>
        </w:rPr>
        <w:t>, Año</w:t>
      </w:r>
      <w:r w:rsidRPr="000D03FC">
        <w:rPr>
          <w:i/>
          <w:sz w:val="20"/>
          <w:szCs w:val="20"/>
        </w:rPr>
        <w:t xml:space="preserve"> </w:t>
      </w:r>
      <w:r w:rsidRPr="000D03FC">
        <w:rPr>
          <w:sz w:val="20"/>
          <w:szCs w:val="20"/>
        </w:rPr>
        <w:t>V</w:t>
      </w:r>
      <w:r w:rsidRPr="000D03FC">
        <w:rPr>
          <w:i/>
          <w:sz w:val="20"/>
          <w:szCs w:val="20"/>
        </w:rPr>
        <w:t xml:space="preserve">, </w:t>
      </w:r>
      <w:r w:rsidRPr="000D03FC">
        <w:rPr>
          <w:sz w:val="20"/>
          <w:szCs w:val="20"/>
        </w:rPr>
        <w:t>Nº</w:t>
      </w:r>
      <w:r w:rsidRPr="000D03FC">
        <w:rPr>
          <w:i/>
          <w:sz w:val="20"/>
          <w:szCs w:val="20"/>
        </w:rPr>
        <w:t xml:space="preserve"> </w:t>
      </w:r>
      <w:r w:rsidRPr="000D03FC">
        <w:rPr>
          <w:sz w:val="20"/>
          <w:szCs w:val="20"/>
        </w:rPr>
        <w:t>5, 2005, Universidad Nacional de Rosario, Facultad de Humanidades y Artes, Escuela de Historia, Centro de Estudios Sociales Regional. Rosario, Argentina,</w:t>
      </w:r>
      <w:r w:rsidRPr="000D03FC">
        <w:rPr>
          <w:i/>
          <w:sz w:val="20"/>
          <w:szCs w:val="20"/>
        </w:rPr>
        <w:t xml:space="preserve"> </w:t>
      </w:r>
      <w:r w:rsidRPr="000D03FC">
        <w:rPr>
          <w:sz w:val="20"/>
          <w:szCs w:val="20"/>
        </w:rPr>
        <w:t>pp. 132-148.</w:t>
      </w:r>
    </w:p>
  </w:footnote>
  <w:footnote w:id="27">
    <w:p w:rsidR="00911982" w:rsidRPr="000D03FC" w:rsidRDefault="00911982" w:rsidP="00A628AA">
      <w:pPr>
        <w:pStyle w:val="Piedepgina"/>
        <w:jc w:val="both"/>
        <w:rPr>
          <w:sz w:val="20"/>
          <w:szCs w:val="20"/>
          <w:lang w:val="es-AR"/>
        </w:rPr>
      </w:pPr>
      <w:r w:rsidRPr="000D03FC">
        <w:rPr>
          <w:rStyle w:val="Refdenotaalpie"/>
          <w:sz w:val="20"/>
          <w:szCs w:val="20"/>
        </w:rPr>
        <w:footnoteRef/>
      </w:r>
      <w:r w:rsidRPr="000D03FC">
        <w:rPr>
          <w:sz w:val="20"/>
          <w:szCs w:val="20"/>
        </w:rPr>
        <w:t xml:space="preserve"> Uno de los argumento que sostiene que el territorio nacional de Misiones no fue provincializado en 1951 junto con </w:t>
      </w:r>
      <w:smartTag w:uri="urn:schemas-microsoft-com:office:smarttags" w:element="PersonName">
        <w:smartTagPr>
          <w:attr w:name="ProductID" w:val="la Pampa"/>
        </w:smartTagPr>
        <w:r w:rsidRPr="000D03FC">
          <w:rPr>
            <w:sz w:val="20"/>
            <w:szCs w:val="20"/>
          </w:rPr>
          <w:t>La Pampa</w:t>
        </w:r>
      </w:smartTag>
      <w:r w:rsidRPr="000D03FC">
        <w:rPr>
          <w:sz w:val="20"/>
          <w:szCs w:val="20"/>
        </w:rPr>
        <w:t xml:space="preserve"> y Chaco, según la historiadora María Paulina Moroz de Rosciszewki, es que el que el entonces senador nacional por el radicalismo Pablo Ramella en una carta dirigida a la esta historiadora el 16 de octubre de 1986, desde la provincia de San Juan donde residía, expresó respecto a los dilatados años que tardó la tramitación de la provincialización de Misiones: </w:t>
      </w:r>
      <w:r w:rsidRPr="000D03FC">
        <w:rPr>
          <w:i/>
          <w:sz w:val="20"/>
          <w:szCs w:val="20"/>
        </w:rPr>
        <w:t>“la verdad histórica es que se deseaba provincializar a casi todos los territorios, pero hubo oposición desde el Misterio del Interior”.</w:t>
      </w:r>
      <w:r w:rsidRPr="000D03FC">
        <w:rPr>
          <w:sz w:val="20"/>
          <w:szCs w:val="20"/>
        </w:rPr>
        <w:t xml:space="preserve"> A estas conclusiones llegó Ramella, luego de las investigaciones que hiciera en el Congreso de </w:t>
      </w:r>
      <w:smartTag w:uri="urn:schemas-microsoft-com:office:smarttags" w:element="PersonName">
        <w:r w:rsidRPr="000D03FC">
          <w:rPr>
            <w:sz w:val="20"/>
            <w:szCs w:val="20"/>
          </w:rPr>
          <w:t>la Nación</w:t>
        </w:r>
      </w:smartTag>
      <w:r w:rsidRPr="000D03FC">
        <w:rPr>
          <w:sz w:val="20"/>
          <w:szCs w:val="20"/>
        </w:rPr>
        <w:t xml:space="preserve"> con motivo de la preparación de su obra </w:t>
      </w:r>
      <w:r w:rsidRPr="000D03FC">
        <w:rPr>
          <w:i/>
          <w:sz w:val="20"/>
          <w:szCs w:val="20"/>
        </w:rPr>
        <w:t>La estructura del Estado</w:t>
      </w:r>
      <w:r w:rsidRPr="000D03FC">
        <w:rPr>
          <w:sz w:val="20"/>
          <w:szCs w:val="20"/>
        </w:rPr>
        <w:t xml:space="preserve">, en uno de cuyos capítulos se refiere a los territorios nacionales, los proyectos de provincialización que se presentaron en las décadas del ´40 y ´50, y los debates que hubieron sobre el tema (MOROZ de ROSCISZEWKI, María Paulina, ob. cit., p. 117). Esa supuesta negativa por parte del Ministerio de Interior de </w:t>
      </w:r>
      <w:smartTag w:uri="urn:schemas-microsoft-com:office:smarttags" w:element="PersonName">
        <w:r w:rsidRPr="000D03FC">
          <w:rPr>
            <w:sz w:val="20"/>
            <w:szCs w:val="20"/>
          </w:rPr>
          <w:t>la Nación</w:t>
        </w:r>
      </w:smartTag>
      <w:r w:rsidRPr="000D03FC">
        <w:rPr>
          <w:sz w:val="20"/>
          <w:szCs w:val="20"/>
        </w:rPr>
        <w:t xml:space="preserve"> dirigido por </w:t>
      </w:r>
      <w:r w:rsidRPr="000D03FC">
        <w:rPr>
          <w:bCs/>
          <w:sz w:val="20"/>
          <w:szCs w:val="20"/>
        </w:rPr>
        <w:t xml:space="preserve">Ángel Gabriel Borlenghi, sindicalista procedente del socialismo que asumió la dirección por primera vez en 1946 y fue nombrado por segunda vez en 1952 que mantuvo hasta el golpe de 1955, renunciado luego del bombardeo de </w:t>
      </w:r>
      <w:smartTag w:uri="urn:schemas-microsoft-com:office:smarttags" w:element="PersonName">
        <w:smartTagPr>
          <w:attr w:name="ProductID" w:val="la Plaza"/>
        </w:smartTagPr>
        <w:r w:rsidRPr="000D03FC">
          <w:rPr>
            <w:bCs/>
            <w:sz w:val="20"/>
            <w:szCs w:val="20"/>
          </w:rPr>
          <w:t>la Plaza</w:t>
        </w:r>
      </w:smartTag>
      <w:r w:rsidRPr="000D03FC">
        <w:rPr>
          <w:bCs/>
          <w:sz w:val="20"/>
          <w:szCs w:val="20"/>
        </w:rPr>
        <w:t xml:space="preserve"> de Mayo el 16 de junio de 1955. Una de las posibles causas de que haya habido obstáculos </w:t>
      </w:r>
      <w:r>
        <w:rPr>
          <w:bCs/>
          <w:sz w:val="20"/>
          <w:szCs w:val="20"/>
        </w:rPr>
        <w:t xml:space="preserve">y tensiones internas </w:t>
      </w:r>
      <w:r w:rsidRPr="000D03FC">
        <w:rPr>
          <w:bCs/>
          <w:sz w:val="20"/>
          <w:szCs w:val="20"/>
        </w:rPr>
        <w:t>desde esa cartera fue</w:t>
      </w:r>
      <w:r>
        <w:rPr>
          <w:bCs/>
          <w:sz w:val="20"/>
          <w:szCs w:val="20"/>
        </w:rPr>
        <w:t>ron</w:t>
      </w:r>
      <w:r w:rsidRPr="000D03FC">
        <w:rPr>
          <w:bCs/>
          <w:sz w:val="20"/>
          <w:szCs w:val="20"/>
        </w:rPr>
        <w:t xml:space="preserve"> </w:t>
      </w:r>
      <w:r>
        <w:rPr>
          <w:bCs/>
          <w:sz w:val="20"/>
          <w:szCs w:val="20"/>
        </w:rPr>
        <w:t>las presiones</w:t>
      </w:r>
      <w:r w:rsidRPr="000D03FC">
        <w:rPr>
          <w:bCs/>
          <w:sz w:val="20"/>
          <w:szCs w:val="20"/>
        </w:rPr>
        <w:t xml:space="preserve"> del sector militar más reaccionario ajeno a Perón y vinculado con la oligarquía terrateniente que ostentaba intereses en los territorios nacionales, iniciando un proceso de ocupación y concentración de la tierra en grandes latifundios, utilizando sus recursos y organizando la producción del espacio (Véase de </w:t>
      </w:r>
      <w:r w:rsidRPr="000D03FC">
        <w:rPr>
          <w:sz w:val="20"/>
          <w:szCs w:val="20"/>
          <w:lang w:val="es-AR"/>
        </w:rPr>
        <w:t xml:space="preserve">Julio Godio, </w:t>
      </w:r>
      <w:r w:rsidRPr="000D03FC">
        <w:rPr>
          <w:i/>
          <w:sz w:val="20"/>
          <w:szCs w:val="20"/>
          <w:lang w:val="es-AR"/>
        </w:rPr>
        <w:t>Historia del movimiento obrero argentino</w:t>
      </w:r>
      <w:r w:rsidRPr="000D03FC">
        <w:rPr>
          <w:sz w:val="20"/>
          <w:szCs w:val="20"/>
          <w:lang w:val="es-AR"/>
        </w:rPr>
        <w:t xml:space="preserve"> (1870-2000), II Tomos, Buenos Aires, Corregidor, 2000).</w:t>
      </w:r>
    </w:p>
  </w:footnote>
  <w:footnote w:id="28">
    <w:p w:rsidR="00911982" w:rsidRPr="000D03FC" w:rsidRDefault="00911982" w:rsidP="00A628AA">
      <w:pPr>
        <w:pStyle w:val="Textonotapie"/>
        <w:jc w:val="both"/>
        <w:rPr>
          <w:lang w:val="es-ES_tradnl"/>
        </w:rPr>
      </w:pPr>
      <w:r w:rsidRPr="000D03FC">
        <w:rPr>
          <w:rStyle w:val="Refdenotaalpie"/>
        </w:rPr>
        <w:footnoteRef/>
      </w:r>
      <w:r w:rsidRPr="000D03FC">
        <w:t xml:space="preserve"> MOROZ de ROSCISZEWKI, María Paulina, ob. cit., pp. 113, 114, 115, 117.</w:t>
      </w:r>
    </w:p>
  </w:footnote>
  <w:footnote w:id="29">
    <w:p w:rsidR="00911982" w:rsidRPr="000D03FC" w:rsidRDefault="00911982" w:rsidP="00A628AA">
      <w:pPr>
        <w:pStyle w:val="Textonotapie"/>
        <w:jc w:val="both"/>
        <w:rPr>
          <w:lang w:val="es-ES_tradnl"/>
        </w:rPr>
      </w:pPr>
      <w:r w:rsidRPr="000D03FC">
        <w:rPr>
          <w:rStyle w:val="Refdenotaalpie"/>
        </w:rPr>
        <w:footnoteRef/>
      </w:r>
      <w:r w:rsidRPr="000D03FC">
        <w:t xml:space="preserve"> </w:t>
      </w:r>
      <w:r w:rsidRPr="000D03FC">
        <w:rPr>
          <w:lang w:val="es-ES_tradnl"/>
        </w:rPr>
        <w:t xml:space="preserve">JAQUET, Héctor: </w:t>
      </w:r>
      <w:r w:rsidRPr="000D03FC">
        <w:rPr>
          <w:i/>
          <w:lang w:val="es-ES_tradnl"/>
        </w:rPr>
        <w:t xml:space="preserve">Los combates por la invención de Misiones. Un estudio de la participación de los historiadores en la construcción de una identidad para la provincia de Misiones, Argentina, </w:t>
      </w:r>
      <w:r w:rsidRPr="000D03FC">
        <w:rPr>
          <w:lang w:val="es-ES_tradnl"/>
        </w:rPr>
        <w:t>1940-1950. 1º ed., Posadas, EdUNaM, 2005, p. 140.</w:t>
      </w:r>
    </w:p>
  </w:footnote>
  <w:footnote w:id="30">
    <w:p w:rsidR="00911982" w:rsidRPr="000D03FC" w:rsidRDefault="00911982" w:rsidP="00A628AA">
      <w:pPr>
        <w:pStyle w:val="Textonotapie"/>
        <w:jc w:val="both"/>
        <w:rPr>
          <w:lang w:val="es-ES_tradnl"/>
        </w:rPr>
      </w:pPr>
      <w:r w:rsidRPr="000D03FC">
        <w:rPr>
          <w:rStyle w:val="Refdenotaalpie"/>
        </w:rPr>
        <w:footnoteRef/>
      </w:r>
      <w:r w:rsidRPr="000D03FC">
        <w:t xml:space="preserve"> </w:t>
      </w:r>
      <w:r w:rsidRPr="000D03FC">
        <w:rPr>
          <w:lang w:val="es-ES_tradnl"/>
        </w:rPr>
        <w:t xml:space="preserve">Del análisis del debate de la ley se concluyó que tanto oficialistas y opositores coincidieron en la necesidad de de provincializar a Misiones, pero la bancada radical, pedía que tuviera el carácter de </w:t>
      </w:r>
      <w:r w:rsidRPr="000D03FC">
        <w:rPr>
          <w:b/>
          <w:lang w:val="es-ES_tradnl"/>
        </w:rPr>
        <w:t>Restauración Institucional</w:t>
      </w:r>
      <w:r w:rsidRPr="000D03FC">
        <w:rPr>
          <w:lang w:val="es-ES_tradnl"/>
        </w:rPr>
        <w:t xml:space="preserve"> </w:t>
      </w:r>
      <w:r w:rsidRPr="000D03FC">
        <w:rPr>
          <w:b/>
          <w:lang w:val="es-ES_tradnl"/>
        </w:rPr>
        <w:t>(Condición histórica de provincia argentina que supo detentar a partir de 1782)</w:t>
      </w:r>
      <w:r w:rsidRPr="000D03FC">
        <w:rPr>
          <w:lang w:val="es-ES_tradnl"/>
        </w:rPr>
        <w:t xml:space="preserve">, que fue la posición que sustentó </w:t>
      </w:r>
      <w:smartTag w:uri="urn:schemas-microsoft-com:office:smarttags" w:element="PersonName">
        <w:smartTagPr>
          <w:attr w:name="ProductID" w:val="la Junta"/>
        </w:smartTagPr>
        <w:r w:rsidRPr="000D03FC">
          <w:rPr>
            <w:lang w:val="es-ES_tradnl"/>
          </w:rPr>
          <w:t>la Junta</w:t>
        </w:r>
      </w:smartTag>
      <w:r w:rsidRPr="000D03FC">
        <w:rPr>
          <w:lang w:val="es-ES_tradnl"/>
        </w:rPr>
        <w:t xml:space="preserve"> de Estudios Históricos de Misiones en una nota dirigida al delegado de Misiones ante el Congreso Nacional y que fuera suscripta por Aníbal Cambas, presidente de dicha institución</w:t>
      </w:r>
      <w:r>
        <w:rPr>
          <w:lang w:val="es-ES_tradnl"/>
        </w:rPr>
        <w:t>,</w:t>
      </w:r>
      <w:r w:rsidRPr="000D03FC">
        <w:rPr>
          <w:lang w:val="es-ES_tradnl"/>
        </w:rPr>
        <w:t xml:space="preserve"> </w:t>
      </w:r>
      <w:r>
        <w:rPr>
          <w:lang w:val="es-ES_tradnl"/>
        </w:rPr>
        <w:t xml:space="preserve">el vicepresidente Aníbal Lésner </w:t>
      </w:r>
      <w:r w:rsidRPr="000D03FC">
        <w:rPr>
          <w:lang w:val="es-ES_tradnl"/>
        </w:rPr>
        <w:t>y su secretario Julio César Sánchez Ratti, Director del Museo Regional, el 03 de noviembre de 1953 con el objetivo de asentar las bases históricas que legitimen la continuidad “interrumpida”</w:t>
      </w:r>
      <w:r>
        <w:rPr>
          <w:lang w:val="es-ES_tradnl"/>
        </w:rPr>
        <w:t>,</w:t>
      </w:r>
      <w:r w:rsidRPr="000D03FC">
        <w:rPr>
          <w:lang w:val="es-ES_tradnl"/>
        </w:rPr>
        <w:t xml:space="preserve"> en algún episodio de la historia</w:t>
      </w:r>
      <w:r>
        <w:rPr>
          <w:lang w:val="es-ES_tradnl"/>
        </w:rPr>
        <w:t>,</w:t>
      </w:r>
      <w:r w:rsidRPr="000D03FC">
        <w:rPr>
          <w:lang w:val="es-ES_tradnl"/>
        </w:rPr>
        <w:t xml:space="preserve"> de Misiones como provincia desde antaño</w:t>
      </w:r>
      <w:r>
        <w:rPr>
          <w:lang w:val="es-ES_tradnl"/>
        </w:rPr>
        <w:t xml:space="preserve"> junto con la existencia de la nación Argentina en diferentes etapas y procesos</w:t>
      </w:r>
      <w:r w:rsidRPr="000D03FC">
        <w:rPr>
          <w:lang w:val="es-ES_tradnl"/>
        </w:rPr>
        <w:t>, sometiendo a la nueva entidad provincial a un “pasado imaginario” construido desde esta institución de fuerte tradición liberal-positivista</w:t>
      </w:r>
      <w:r>
        <w:rPr>
          <w:lang w:val="es-ES_tradnl"/>
        </w:rPr>
        <w:t xml:space="preserve">, contemplado en algún sentido por el proyecto presentado por Perón. Es este largo periplo, tres años antes de la provincialización, el presidente de </w:t>
      </w:r>
      <w:smartTag w:uri="urn:schemas-microsoft-com:office:smarttags" w:element="PersonName">
        <w:smartTagPr>
          <w:attr w:name="ProductID" w:val="la Junta An￭bal"/>
        </w:smartTagPr>
        <w:smartTag w:uri="urn:schemas-microsoft-com:office:smarttags" w:element="PersonName">
          <w:smartTagPr>
            <w:attr w:name="ProductID" w:val="la Junta"/>
          </w:smartTagPr>
          <w:r>
            <w:rPr>
              <w:lang w:val="es-ES_tradnl"/>
            </w:rPr>
            <w:t>la Junta</w:t>
          </w:r>
        </w:smartTag>
        <w:r>
          <w:rPr>
            <w:lang w:val="es-ES_tradnl"/>
          </w:rPr>
          <w:t xml:space="preserve"> Aníbal</w:t>
        </w:r>
      </w:smartTag>
      <w:r>
        <w:rPr>
          <w:lang w:val="es-ES_tradnl"/>
        </w:rPr>
        <w:t xml:space="preserve"> Cambas fue aceptado como miembro de </w:t>
      </w:r>
      <w:smartTag w:uri="urn:schemas-microsoft-com:office:smarttags" w:element="PersonName">
        <w:smartTagPr>
          <w:attr w:name="ProductID" w:val="la Academia Nacional"/>
        </w:smartTagPr>
        <w:smartTag w:uri="urn:schemas-microsoft-com:office:smarttags" w:element="PersonName">
          <w:smartTagPr>
            <w:attr w:name="ProductID" w:val="la Academia"/>
          </w:smartTagPr>
          <w:r>
            <w:rPr>
              <w:lang w:val="es-ES_tradnl"/>
            </w:rPr>
            <w:t>la Academia</w:t>
          </w:r>
        </w:smartTag>
        <w:r>
          <w:rPr>
            <w:lang w:val="es-ES_tradnl"/>
          </w:rPr>
          <w:t xml:space="preserve"> Nacional</w:t>
        </w:r>
      </w:smartTag>
      <w:r>
        <w:rPr>
          <w:lang w:val="es-ES_tradnl"/>
        </w:rPr>
        <w:t xml:space="preserve"> de </w:t>
      </w:r>
      <w:smartTag w:uri="urn:schemas-microsoft-com:office:smarttags" w:element="PersonName">
        <w:smartTagPr>
          <w:attr w:name="ProductID" w:val="la Historia"/>
        </w:smartTagPr>
        <w:r>
          <w:rPr>
            <w:lang w:val="es-ES_tradnl"/>
          </w:rPr>
          <w:t>la Historia</w:t>
        </w:r>
      </w:smartTag>
      <w:r>
        <w:rPr>
          <w:lang w:val="es-ES_tradnl"/>
        </w:rPr>
        <w:t xml:space="preserve">, reconocido con el status de intelectual a nivel nacional por su “incansable militancia político-intelectual” de incorporar a Misiones a la historia nacional y de esta manera autolegitimarse como el </w:t>
      </w:r>
      <w:r w:rsidRPr="001E49D7">
        <w:rPr>
          <w:i/>
          <w:lang w:val="es-ES_tradnl"/>
        </w:rPr>
        <w:t>rostro verosímil del pasado</w:t>
      </w:r>
      <w:r>
        <w:rPr>
          <w:lang w:val="es-ES_tradnl"/>
        </w:rPr>
        <w:t xml:space="preserve"> en la contienda político-institucional del presente, posicionándose estratégicamente en la coyuntura política favorable que representaba el peronismo en función de los reclamos de los provincialistas, lo que significó su </w:t>
      </w:r>
      <w:r w:rsidRPr="001E49D7">
        <w:rPr>
          <w:b/>
          <w:lang w:val="es-ES_tradnl"/>
        </w:rPr>
        <w:t>cristalización histórica definitiva</w:t>
      </w:r>
      <w:r>
        <w:rPr>
          <w:lang w:val="es-ES_tradnl"/>
        </w:rPr>
        <w:t xml:space="preserve"> a partir de la construcción indubitable de un discurso político desde la visión épica de un pasado glorificado que termina rozando la ficción en el marco de la constitución de la provincia </w:t>
      </w:r>
      <w:r w:rsidRPr="000D03FC">
        <w:rPr>
          <w:lang w:val="es-ES_tradnl"/>
        </w:rPr>
        <w:t>(Ídem, p. 117. La negrita es nuestra).</w:t>
      </w:r>
    </w:p>
  </w:footnote>
  <w:footnote w:id="31">
    <w:p w:rsidR="00911982" w:rsidRPr="008E2900" w:rsidRDefault="00911982" w:rsidP="00A628AA">
      <w:pPr>
        <w:pStyle w:val="Textonotapie"/>
        <w:jc w:val="both"/>
        <w:rPr>
          <w:lang w:val="es-ES_tradnl"/>
        </w:rPr>
      </w:pPr>
      <w:r w:rsidRPr="008E2900">
        <w:rPr>
          <w:rStyle w:val="Refdenotaalpie"/>
        </w:rPr>
        <w:footnoteRef/>
      </w:r>
      <w:r w:rsidRPr="008E2900">
        <w:t xml:space="preserve"> RUFFINI, Martha, ob. cit.,</w:t>
      </w:r>
    </w:p>
  </w:footnote>
  <w:footnote w:id="32">
    <w:p w:rsidR="00911982" w:rsidRPr="008E2900" w:rsidRDefault="00911982" w:rsidP="00A628AA">
      <w:pPr>
        <w:autoSpaceDE w:val="0"/>
        <w:autoSpaceDN w:val="0"/>
        <w:adjustRightInd w:val="0"/>
        <w:jc w:val="both"/>
        <w:rPr>
          <w:i/>
          <w:sz w:val="20"/>
          <w:szCs w:val="20"/>
          <w:lang w:val="es-ES_tradnl"/>
        </w:rPr>
      </w:pPr>
      <w:r w:rsidRPr="008E2900">
        <w:rPr>
          <w:rStyle w:val="Refdenotaalpie"/>
          <w:sz w:val="20"/>
          <w:szCs w:val="20"/>
        </w:rPr>
        <w:footnoteRef/>
      </w:r>
      <w:r w:rsidRPr="008E2900">
        <w:rPr>
          <w:sz w:val="20"/>
          <w:szCs w:val="20"/>
        </w:rPr>
        <w:t xml:space="preserve"> </w:t>
      </w:r>
      <w:r>
        <w:rPr>
          <w:sz w:val="20"/>
          <w:szCs w:val="20"/>
        </w:rPr>
        <w:t>Mariano Wiszniacki ha sabido interpretar con soltura crítica el concepto de hegemonía propuesto por Antonio Gramsci en el contexto del peronismo,</w:t>
      </w:r>
      <w:r w:rsidRPr="008E2900">
        <w:rPr>
          <w:sz w:val="20"/>
          <w:szCs w:val="20"/>
        </w:rPr>
        <w:t xml:space="preserve"> </w:t>
      </w:r>
      <w:r>
        <w:rPr>
          <w:sz w:val="20"/>
          <w:szCs w:val="20"/>
        </w:rPr>
        <w:t xml:space="preserve">destacando los núcleos categóricos que constituyen </w:t>
      </w:r>
      <w:r w:rsidRPr="008E2900">
        <w:rPr>
          <w:sz w:val="20"/>
          <w:szCs w:val="20"/>
        </w:rPr>
        <w:t xml:space="preserve">“la noción de Antonio Gramsci de hegemonía permite pensar el poder no sólo en términos de coerción, de imposición del poder por la fuerza. Realiza una reformulación de la dualidad marxista de base y superestructura, la cual supondría una identidad inseparable entre la clase social poseedora de los medios de producción y las concepciones del mundo o ideología. Por el contrario, plantea la dominación como un espacio de negociación y -por lo tanto- de conflicto y consenso. Esto permite analizar realidades sociales más complejas como la argentina, en la que el fundamento económico en última instancia no es condición sine qua non de una forma de vida y en la que se produce convergencias en distintos momentos entre las clases dominantes y las subalternas” (GRAMSCI, Antonio: “Observaciones sobre el folklore” y “Literatura Popular” en </w:t>
      </w:r>
      <w:r w:rsidRPr="008E2900">
        <w:rPr>
          <w:i/>
          <w:iCs/>
          <w:sz w:val="20"/>
          <w:szCs w:val="20"/>
        </w:rPr>
        <w:t>Literatura y vida nacional</w:t>
      </w:r>
      <w:r w:rsidRPr="008E2900">
        <w:rPr>
          <w:sz w:val="20"/>
          <w:szCs w:val="20"/>
        </w:rPr>
        <w:t xml:space="preserve">, Buenos Aires, Lautaro, 1961 citado en WISZNIACKI, Mariano: </w:t>
      </w:r>
      <w:r w:rsidRPr="008E2900">
        <w:rPr>
          <w:i/>
          <w:sz w:val="20"/>
          <w:szCs w:val="20"/>
        </w:rPr>
        <w:t xml:space="preserve">El Peronismo y la crisis de hegemonía en </w:t>
      </w:r>
      <w:smartTag w:uri="urn:schemas-microsoft-com:office:smarttags" w:element="PersonName">
        <w:smartTagPr>
          <w:attr w:name="ProductID" w:val="la Argentina. Tesis"/>
        </w:smartTagPr>
        <w:smartTag w:uri="urn:schemas-microsoft-com:office:smarttags" w:element="PersonName">
          <w:smartTagPr>
            <w:attr w:name="ProductID" w:val="la Argentina."/>
          </w:smartTagPr>
          <w:r w:rsidRPr="008E2900">
            <w:rPr>
              <w:i/>
              <w:sz w:val="20"/>
              <w:szCs w:val="20"/>
            </w:rPr>
            <w:t>la Argentina</w:t>
          </w:r>
          <w:r w:rsidRPr="008E2900">
            <w:rPr>
              <w:sz w:val="20"/>
              <w:szCs w:val="20"/>
            </w:rPr>
            <w:t>.</w:t>
          </w:r>
        </w:smartTag>
        <w:r w:rsidRPr="008E2900">
          <w:rPr>
            <w:sz w:val="20"/>
            <w:szCs w:val="20"/>
          </w:rPr>
          <w:t xml:space="preserve"> </w:t>
        </w:r>
        <w:r>
          <w:rPr>
            <w:sz w:val="20"/>
            <w:szCs w:val="20"/>
          </w:rPr>
          <w:t>Tesis</w:t>
        </w:r>
      </w:smartTag>
      <w:r>
        <w:rPr>
          <w:sz w:val="20"/>
          <w:szCs w:val="20"/>
        </w:rPr>
        <w:t xml:space="preserve"> de grado, 1ª ed.,</w:t>
      </w:r>
      <w:r w:rsidRPr="008E2900">
        <w:rPr>
          <w:sz w:val="20"/>
          <w:szCs w:val="20"/>
        </w:rPr>
        <w:t xml:space="preserve"> Universidad de Bu</w:t>
      </w:r>
      <w:r>
        <w:rPr>
          <w:sz w:val="20"/>
          <w:szCs w:val="20"/>
        </w:rPr>
        <w:t>enos Aires. Buenos Aires, 2007,</w:t>
      </w:r>
      <w:r w:rsidRPr="008E2900">
        <w:rPr>
          <w:sz w:val="20"/>
          <w:szCs w:val="20"/>
        </w:rPr>
        <w:t xml:space="preserve"> p. 14). </w:t>
      </w:r>
    </w:p>
    <w:p w:rsidR="00911982" w:rsidRPr="008E2900" w:rsidRDefault="00911982" w:rsidP="00A628AA">
      <w:pPr>
        <w:autoSpaceDE w:val="0"/>
        <w:autoSpaceDN w:val="0"/>
        <w:adjustRightInd w:val="0"/>
        <w:jc w:val="both"/>
        <w:rPr>
          <w:sz w:val="20"/>
          <w:szCs w:val="20"/>
        </w:rPr>
      </w:pPr>
      <w:r w:rsidRPr="008E2900">
        <w:rPr>
          <w:sz w:val="20"/>
          <w:szCs w:val="20"/>
        </w:rPr>
        <w:t xml:space="preserve">Y continua: “Así, la hegemonía es una noción que concibe a lo social como un espacio de negociación, lucha y conflictos políticos y culturales entre diferentes fracciones sociales. La hegemonía es la dominación simbólica y -por lo tanto- política, construida en una sociedad por una clase o sector social. Expresa una situación en la que una clase alcanza una unidad ideológica y política que le permite establecer una cierta ascendencia sobre el resto de las clases o grupos sociales. Esa situación requiere -como se ha mencionado- de una construcción de consensos, pero a su vez implica siempre ciertas resistencias, por lo cual necesita de una constante actualización de la legitimidad de ese orden construido. Aquel grupo que conforma un orden controlado por un grupo o conjunto de grupos sociales durante un determinado período, constituye lo que Gramsci denomina un “bloque histórico”, el cual -de todos modos- está hostigado o amenazado por sectores disconformes, que hasta incluso pueden generar movimientos contrahegemónicos. La hegemonía complejiza el modo de concebir cómo se construye un orden social, permite una visión más dinámica de la sociedad y menos determinista que la del marxismo clásico. Para imponer un orden social legítimo se necesita una continuidad de las políticas impuestas por esa clase o fracción social que se hace hegemónica. Para que esto ocurra es necesario que esas políticas sean vistas como naturales y comunes para el conjunto social. De lo contrario, no logran legitimidad” (WISZNIACKI, Mariano: </w:t>
      </w:r>
      <w:r w:rsidRPr="008E2900">
        <w:rPr>
          <w:i/>
          <w:sz w:val="20"/>
          <w:szCs w:val="20"/>
        </w:rPr>
        <w:t xml:space="preserve">El Peronismo y la crisis de hegemonía en </w:t>
      </w:r>
      <w:smartTag w:uri="urn:schemas-microsoft-com:office:smarttags" w:element="PersonName">
        <w:smartTagPr>
          <w:attr w:name="ProductID" w:val="la Argentina. Tesis"/>
        </w:smartTagPr>
        <w:smartTag w:uri="urn:schemas-microsoft-com:office:smarttags" w:element="PersonName">
          <w:smartTagPr>
            <w:attr w:name="ProductID" w:val="la Argentina."/>
          </w:smartTagPr>
          <w:r w:rsidRPr="008E2900">
            <w:rPr>
              <w:i/>
              <w:sz w:val="20"/>
              <w:szCs w:val="20"/>
            </w:rPr>
            <w:t>la Argentina</w:t>
          </w:r>
          <w:r w:rsidRPr="008E2900">
            <w:rPr>
              <w:sz w:val="20"/>
              <w:szCs w:val="20"/>
            </w:rPr>
            <w:t>.</w:t>
          </w:r>
        </w:smartTag>
        <w:r w:rsidRPr="008E2900">
          <w:rPr>
            <w:sz w:val="20"/>
            <w:szCs w:val="20"/>
          </w:rPr>
          <w:t xml:space="preserve"> </w:t>
        </w:r>
        <w:r>
          <w:rPr>
            <w:sz w:val="20"/>
            <w:szCs w:val="20"/>
          </w:rPr>
          <w:t>Tesis</w:t>
        </w:r>
      </w:smartTag>
      <w:r>
        <w:rPr>
          <w:sz w:val="20"/>
          <w:szCs w:val="20"/>
        </w:rPr>
        <w:t xml:space="preserve"> de grado, 1ª ed., </w:t>
      </w:r>
      <w:r w:rsidRPr="008E2900">
        <w:rPr>
          <w:sz w:val="20"/>
          <w:szCs w:val="20"/>
        </w:rPr>
        <w:t xml:space="preserve">Universidad de Buenos Aires. Buenos Aires, </w:t>
      </w:r>
      <w:r>
        <w:rPr>
          <w:sz w:val="20"/>
          <w:szCs w:val="20"/>
        </w:rPr>
        <w:t>2007,</w:t>
      </w:r>
      <w:r w:rsidRPr="008E2900">
        <w:rPr>
          <w:sz w:val="20"/>
          <w:szCs w:val="20"/>
        </w:rPr>
        <w:t xml:space="preserve"> pp. 14, 15).</w:t>
      </w:r>
    </w:p>
  </w:footnote>
  <w:footnote w:id="33">
    <w:p w:rsidR="00911982" w:rsidRPr="006718DE" w:rsidRDefault="00911982" w:rsidP="008E2900">
      <w:pPr>
        <w:pStyle w:val="Textonotapie"/>
        <w:rPr>
          <w:lang w:val="es-ES_tradnl"/>
        </w:rPr>
      </w:pPr>
      <w:r>
        <w:rPr>
          <w:rStyle w:val="Refdenotaalpie"/>
        </w:rPr>
        <w:footnoteRef/>
      </w:r>
      <w:r>
        <w:t xml:space="preserve"> DUHALDE, Eduardo Luis (comp.):</w:t>
      </w:r>
      <w:r>
        <w:rPr>
          <w:i/>
        </w:rPr>
        <w:t xml:space="preserve"> </w:t>
      </w:r>
      <w:r w:rsidRPr="00805F64">
        <w:rPr>
          <w:i/>
        </w:rPr>
        <w:t>Obras completas de John William Cooke</w:t>
      </w:r>
      <w:r>
        <w:rPr>
          <w:i/>
        </w:rPr>
        <w:t>.</w:t>
      </w:r>
      <w:r>
        <w:t xml:space="preserve"> </w:t>
      </w:r>
      <w:r w:rsidRPr="00805F64">
        <w:rPr>
          <w:i/>
        </w:rPr>
        <w:t>Artículos periodísticos, reportajes, cartas y documentos</w:t>
      </w:r>
      <w:r>
        <w:rPr>
          <w:i/>
        </w:rPr>
        <w:t>.</w:t>
      </w:r>
      <w:r>
        <w:t xml:space="preserve"> Tomo III. Buenos Aires, Ediciones Colihue, 2009, p. 83.</w:t>
      </w:r>
    </w:p>
  </w:footnote>
  <w:footnote w:id="34">
    <w:p w:rsidR="00911982" w:rsidRPr="000D03FC" w:rsidRDefault="00911982" w:rsidP="008E2900">
      <w:pPr>
        <w:pStyle w:val="Textonotapie"/>
        <w:rPr>
          <w:lang w:val="es-ES_tradnl"/>
        </w:rPr>
      </w:pPr>
      <w:r w:rsidRPr="000D03FC">
        <w:rPr>
          <w:rStyle w:val="Refdenotaalpie"/>
        </w:rPr>
        <w:footnoteRef/>
      </w:r>
      <w:r w:rsidRPr="000D03FC">
        <w:t xml:space="preserve"> </w:t>
      </w:r>
      <w:r w:rsidRPr="000D03FC">
        <w:rPr>
          <w:lang w:val="es-ES_tradnl"/>
        </w:rPr>
        <w:t>JAQUET, Héctor, ob. cit., p. 255.</w:t>
      </w:r>
    </w:p>
  </w:footnote>
  <w:footnote w:id="35">
    <w:p w:rsidR="00911982" w:rsidRPr="000D03FC" w:rsidRDefault="00911982">
      <w:pPr>
        <w:pStyle w:val="Textonotapie"/>
        <w:rPr>
          <w:lang w:val="es-ES_tradnl" w:eastAsia="es-ES_tradnl"/>
        </w:rPr>
      </w:pPr>
      <w:r w:rsidRPr="000D03FC">
        <w:rPr>
          <w:rStyle w:val="Refdenotaalpie"/>
        </w:rPr>
        <w:footnoteRef/>
      </w:r>
      <w:r>
        <w:t xml:space="preserve"> </w:t>
      </w:r>
      <w:r w:rsidRPr="000D03FC">
        <w:t>Véase de</w:t>
      </w:r>
      <w:r w:rsidRPr="000D03FC">
        <w:rPr>
          <w:bCs/>
          <w:lang w:val="es-ES_tradnl" w:eastAsia="es-ES_tradnl"/>
        </w:rPr>
        <w:t xml:space="preserve"> Mario </w:t>
      </w:r>
      <w:r w:rsidRPr="000D03FC">
        <w:rPr>
          <w:lang w:val="es-ES_tradnl" w:eastAsia="es-ES_tradnl"/>
        </w:rPr>
        <w:t>Arias Bucciarelli</w:t>
      </w:r>
      <w:r w:rsidRPr="000D03FC">
        <w:rPr>
          <w:bCs/>
          <w:lang w:val="es-ES_tradnl" w:eastAsia="es-ES_tradnl"/>
        </w:rPr>
        <w:t xml:space="preserve">, </w:t>
      </w:r>
      <w:smartTag w:uri="urn:schemas-microsoft-com:office:smarttags" w:element="PersonName">
        <w:smartTagPr>
          <w:attr w:name="ProductID" w:val="la Patagonia"/>
        </w:smartTagPr>
        <w:r w:rsidRPr="000D03FC">
          <w:rPr>
            <w:bCs/>
            <w:i/>
            <w:lang w:val="es-ES_tradnl" w:eastAsia="es-ES_tradnl"/>
          </w:rPr>
          <w:t>La Patagonia</w:t>
        </w:r>
      </w:smartTag>
      <w:r w:rsidRPr="000D03FC">
        <w:rPr>
          <w:bCs/>
          <w:i/>
          <w:lang w:val="es-ES_tradnl" w:eastAsia="es-ES_tradnl"/>
        </w:rPr>
        <w:t xml:space="preserve"> argentina como Territorio Nacional. Perspectivas de análisis.</w:t>
      </w:r>
      <w:r w:rsidRPr="000D03FC">
        <w:rPr>
          <w:bCs/>
          <w:lang w:val="es-ES_tradnl" w:eastAsia="es-ES_tradnl"/>
        </w:rPr>
        <w:t xml:space="preserve"> </w:t>
      </w:r>
      <w:r w:rsidRPr="000D03FC">
        <w:rPr>
          <w:lang w:val="es-ES_tradnl" w:eastAsia="es-ES_tradnl"/>
        </w:rPr>
        <w:t>Universidad Nacional del Comahue, Neuquén, 2009</w:t>
      </w:r>
      <w:r>
        <w:rPr>
          <w:lang w:val="es-ES_tradnl" w:eastAsia="es-ES_tradnl"/>
        </w:rPr>
        <w:t>,</w:t>
      </w:r>
      <w:r w:rsidRPr="000D03FC">
        <w:rPr>
          <w:lang w:val="es-ES_tradnl" w:eastAsia="es-ES_tradnl"/>
        </w:rPr>
        <w:t xml:space="preserve"> </w:t>
      </w:r>
      <w:hyperlink r:id="rId2" w:history="1">
        <w:r w:rsidRPr="000D03FC">
          <w:rPr>
            <w:rStyle w:val="Hipervnculo"/>
            <w:lang w:val="es-ES_tradnl" w:eastAsia="es-ES_tradnl"/>
          </w:rPr>
          <w:t>http://historiapolitica.com/datos/biblioteca/ariasb2.pdf</w:t>
        </w:r>
      </w:hyperlink>
      <w:r w:rsidRPr="000D03FC">
        <w:rPr>
          <w:lang w:val="es-ES_tradnl" w:eastAsia="es-ES_tradnl"/>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0F24FF8"/>
    <w:multiLevelType w:val="hybridMultilevel"/>
    <w:tmpl w:val="191A3AD4"/>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stylePaneFormatFilter w:val="3F01"/>
  <w:doNotTrackMoves/>
  <w:defaultTabStop w:val="708"/>
  <w:hyphenationZone w:val="425"/>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06341"/>
    <w:rsid w:val="00002D44"/>
    <w:rsid w:val="000040FB"/>
    <w:rsid w:val="0001009D"/>
    <w:rsid w:val="00013627"/>
    <w:rsid w:val="000142BB"/>
    <w:rsid w:val="00023CCC"/>
    <w:rsid w:val="00027E4C"/>
    <w:rsid w:val="00032E0A"/>
    <w:rsid w:val="000427FF"/>
    <w:rsid w:val="00044A7C"/>
    <w:rsid w:val="0005664F"/>
    <w:rsid w:val="00062807"/>
    <w:rsid w:val="00063C04"/>
    <w:rsid w:val="000705AB"/>
    <w:rsid w:val="00071468"/>
    <w:rsid w:val="00075BCA"/>
    <w:rsid w:val="00080D1E"/>
    <w:rsid w:val="00081734"/>
    <w:rsid w:val="000907C8"/>
    <w:rsid w:val="00095788"/>
    <w:rsid w:val="00095F3D"/>
    <w:rsid w:val="00097BD4"/>
    <w:rsid w:val="000A00D7"/>
    <w:rsid w:val="000A2B8E"/>
    <w:rsid w:val="000A48C6"/>
    <w:rsid w:val="000A497D"/>
    <w:rsid w:val="000A6C03"/>
    <w:rsid w:val="000A78D0"/>
    <w:rsid w:val="000B1F04"/>
    <w:rsid w:val="000B5012"/>
    <w:rsid w:val="000B571F"/>
    <w:rsid w:val="000C05A2"/>
    <w:rsid w:val="000C1DCD"/>
    <w:rsid w:val="000C443E"/>
    <w:rsid w:val="000D03FC"/>
    <w:rsid w:val="000D20CC"/>
    <w:rsid w:val="000D2E44"/>
    <w:rsid w:val="000D7BF7"/>
    <w:rsid w:val="000E2D92"/>
    <w:rsid w:val="000E6276"/>
    <w:rsid w:val="000E7567"/>
    <w:rsid w:val="000F4D2A"/>
    <w:rsid w:val="0010099A"/>
    <w:rsid w:val="00114B94"/>
    <w:rsid w:val="00114FE5"/>
    <w:rsid w:val="00116BEC"/>
    <w:rsid w:val="00124C7B"/>
    <w:rsid w:val="00130AC4"/>
    <w:rsid w:val="00132656"/>
    <w:rsid w:val="001409D9"/>
    <w:rsid w:val="0014153E"/>
    <w:rsid w:val="00145DDC"/>
    <w:rsid w:val="00146279"/>
    <w:rsid w:val="00150765"/>
    <w:rsid w:val="0015512A"/>
    <w:rsid w:val="0016208B"/>
    <w:rsid w:val="00165EAF"/>
    <w:rsid w:val="00172E7D"/>
    <w:rsid w:val="00173337"/>
    <w:rsid w:val="0018260A"/>
    <w:rsid w:val="001852AA"/>
    <w:rsid w:val="0019621F"/>
    <w:rsid w:val="001C0032"/>
    <w:rsid w:val="001C4772"/>
    <w:rsid w:val="001D0D20"/>
    <w:rsid w:val="001D1A2B"/>
    <w:rsid w:val="001E2B4D"/>
    <w:rsid w:val="001E49D7"/>
    <w:rsid w:val="001E6321"/>
    <w:rsid w:val="001E695E"/>
    <w:rsid w:val="001E7325"/>
    <w:rsid w:val="001F0B27"/>
    <w:rsid w:val="002018BB"/>
    <w:rsid w:val="00205841"/>
    <w:rsid w:val="00210E33"/>
    <w:rsid w:val="00212D58"/>
    <w:rsid w:val="00214453"/>
    <w:rsid w:val="00215AAA"/>
    <w:rsid w:val="002259E9"/>
    <w:rsid w:val="002314FB"/>
    <w:rsid w:val="00242022"/>
    <w:rsid w:val="00244504"/>
    <w:rsid w:val="00256D3D"/>
    <w:rsid w:val="002601D3"/>
    <w:rsid w:val="0028069B"/>
    <w:rsid w:val="0028242B"/>
    <w:rsid w:val="00291E20"/>
    <w:rsid w:val="002C725F"/>
    <w:rsid w:val="002C7CF6"/>
    <w:rsid w:val="002D75F3"/>
    <w:rsid w:val="002E1D64"/>
    <w:rsid w:val="002E5499"/>
    <w:rsid w:val="002E5B7C"/>
    <w:rsid w:val="002F34A0"/>
    <w:rsid w:val="002F461D"/>
    <w:rsid w:val="003015A7"/>
    <w:rsid w:val="0030216A"/>
    <w:rsid w:val="00302920"/>
    <w:rsid w:val="003030EB"/>
    <w:rsid w:val="00304509"/>
    <w:rsid w:val="00304D9E"/>
    <w:rsid w:val="00305E23"/>
    <w:rsid w:val="0031212E"/>
    <w:rsid w:val="00312E97"/>
    <w:rsid w:val="00327D40"/>
    <w:rsid w:val="00331695"/>
    <w:rsid w:val="00335042"/>
    <w:rsid w:val="0035371D"/>
    <w:rsid w:val="003552EB"/>
    <w:rsid w:val="00357454"/>
    <w:rsid w:val="003575F5"/>
    <w:rsid w:val="003577E9"/>
    <w:rsid w:val="00357F0D"/>
    <w:rsid w:val="003674FC"/>
    <w:rsid w:val="00367B0A"/>
    <w:rsid w:val="00372D0C"/>
    <w:rsid w:val="003749A3"/>
    <w:rsid w:val="00374BDA"/>
    <w:rsid w:val="00382DA4"/>
    <w:rsid w:val="00385812"/>
    <w:rsid w:val="003A1234"/>
    <w:rsid w:val="003A412A"/>
    <w:rsid w:val="003A483F"/>
    <w:rsid w:val="003B0A39"/>
    <w:rsid w:val="003B5B65"/>
    <w:rsid w:val="003C122C"/>
    <w:rsid w:val="003C1AB7"/>
    <w:rsid w:val="003C2B60"/>
    <w:rsid w:val="003C58CF"/>
    <w:rsid w:val="003D0309"/>
    <w:rsid w:val="003D09CA"/>
    <w:rsid w:val="003D2AD0"/>
    <w:rsid w:val="003D3033"/>
    <w:rsid w:val="003D5B28"/>
    <w:rsid w:val="003F7547"/>
    <w:rsid w:val="0040324E"/>
    <w:rsid w:val="00406341"/>
    <w:rsid w:val="00407834"/>
    <w:rsid w:val="00407E4E"/>
    <w:rsid w:val="00410A3F"/>
    <w:rsid w:val="00430333"/>
    <w:rsid w:val="0043181E"/>
    <w:rsid w:val="004367A6"/>
    <w:rsid w:val="00437225"/>
    <w:rsid w:val="00441234"/>
    <w:rsid w:val="00441787"/>
    <w:rsid w:val="0044721A"/>
    <w:rsid w:val="0045777F"/>
    <w:rsid w:val="004658D1"/>
    <w:rsid w:val="00467251"/>
    <w:rsid w:val="00470B6C"/>
    <w:rsid w:val="00471A68"/>
    <w:rsid w:val="004721DC"/>
    <w:rsid w:val="0047356B"/>
    <w:rsid w:val="00484CFA"/>
    <w:rsid w:val="00490238"/>
    <w:rsid w:val="004A13BF"/>
    <w:rsid w:val="004A14B7"/>
    <w:rsid w:val="004A331F"/>
    <w:rsid w:val="004A70D8"/>
    <w:rsid w:val="004B4FAD"/>
    <w:rsid w:val="004C4E87"/>
    <w:rsid w:val="004D0E71"/>
    <w:rsid w:val="004E0333"/>
    <w:rsid w:val="004E15B2"/>
    <w:rsid w:val="004E2FA3"/>
    <w:rsid w:val="004F01C4"/>
    <w:rsid w:val="004F1C7F"/>
    <w:rsid w:val="005024C6"/>
    <w:rsid w:val="00502C7B"/>
    <w:rsid w:val="005034CE"/>
    <w:rsid w:val="00503524"/>
    <w:rsid w:val="00517294"/>
    <w:rsid w:val="00520717"/>
    <w:rsid w:val="00523A0C"/>
    <w:rsid w:val="00527288"/>
    <w:rsid w:val="0053574A"/>
    <w:rsid w:val="00545C32"/>
    <w:rsid w:val="005604AB"/>
    <w:rsid w:val="005647B5"/>
    <w:rsid w:val="005653C7"/>
    <w:rsid w:val="00571C61"/>
    <w:rsid w:val="00577BAD"/>
    <w:rsid w:val="00581535"/>
    <w:rsid w:val="00584F05"/>
    <w:rsid w:val="00585039"/>
    <w:rsid w:val="005869F3"/>
    <w:rsid w:val="005878B3"/>
    <w:rsid w:val="005879A4"/>
    <w:rsid w:val="005901AB"/>
    <w:rsid w:val="005901D9"/>
    <w:rsid w:val="00597361"/>
    <w:rsid w:val="005A4F26"/>
    <w:rsid w:val="005A6564"/>
    <w:rsid w:val="005B08F3"/>
    <w:rsid w:val="005B11CC"/>
    <w:rsid w:val="005B4A52"/>
    <w:rsid w:val="005D1917"/>
    <w:rsid w:val="005D24B8"/>
    <w:rsid w:val="005E3BFC"/>
    <w:rsid w:val="005E496D"/>
    <w:rsid w:val="005E4BA3"/>
    <w:rsid w:val="005F1CEF"/>
    <w:rsid w:val="005F3C01"/>
    <w:rsid w:val="00601CA7"/>
    <w:rsid w:val="006078B3"/>
    <w:rsid w:val="00607C6A"/>
    <w:rsid w:val="0061233D"/>
    <w:rsid w:val="00621E01"/>
    <w:rsid w:val="00626B4C"/>
    <w:rsid w:val="00632F9A"/>
    <w:rsid w:val="00633F42"/>
    <w:rsid w:val="0063556C"/>
    <w:rsid w:val="00641140"/>
    <w:rsid w:val="00644400"/>
    <w:rsid w:val="00645E78"/>
    <w:rsid w:val="00661206"/>
    <w:rsid w:val="00666BA2"/>
    <w:rsid w:val="0067071E"/>
    <w:rsid w:val="006718DE"/>
    <w:rsid w:val="006719E4"/>
    <w:rsid w:val="00676725"/>
    <w:rsid w:val="00680686"/>
    <w:rsid w:val="00684F50"/>
    <w:rsid w:val="00691C52"/>
    <w:rsid w:val="00697EB1"/>
    <w:rsid w:val="006A402B"/>
    <w:rsid w:val="006A7B1C"/>
    <w:rsid w:val="006B5381"/>
    <w:rsid w:val="006C30EC"/>
    <w:rsid w:val="006C612A"/>
    <w:rsid w:val="006C6966"/>
    <w:rsid w:val="006D57B1"/>
    <w:rsid w:val="006D66E5"/>
    <w:rsid w:val="006E1987"/>
    <w:rsid w:val="006E42C8"/>
    <w:rsid w:val="006F1124"/>
    <w:rsid w:val="006F1810"/>
    <w:rsid w:val="006F3D26"/>
    <w:rsid w:val="006F4C56"/>
    <w:rsid w:val="006F4CFF"/>
    <w:rsid w:val="006F6325"/>
    <w:rsid w:val="0070203B"/>
    <w:rsid w:val="00711239"/>
    <w:rsid w:val="00711570"/>
    <w:rsid w:val="007117B0"/>
    <w:rsid w:val="0071395C"/>
    <w:rsid w:val="00735A57"/>
    <w:rsid w:val="00740794"/>
    <w:rsid w:val="00742D75"/>
    <w:rsid w:val="007440ED"/>
    <w:rsid w:val="00754346"/>
    <w:rsid w:val="00762966"/>
    <w:rsid w:val="00765C79"/>
    <w:rsid w:val="00767CCC"/>
    <w:rsid w:val="0077458F"/>
    <w:rsid w:val="007756AC"/>
    <w:rsid w:val="00780700"/>
    <w:rsid w:val="007860B0"/>
    <w:rsid w:val="00786DA3"/>
    <w:rsid w:val="00794A02"/>
    <w:rsid w:val="00797A3B"/>
    <w:rsid w:val="007A25F6"/>
    <w:rsid w:val="007C1767"/>
    <w:rsid w:val="007C2238"/>
    <w:rsid w:val="007C2C02"/>
    <w:rsid w:val="007D4D8A"/>
    <w:rsid w:val="007D631A"/>
    <w:rsid w:val="007E5353"/>
    <w:rsid w:val="007E5A4E"/>
    <w:rsid w:val="0080054D"/>
    <w:rsid w:val="00805F64"/>
    <w:rsid w:val="00815727"/>
    <w:rsid w:val="00833FFA"/>
    <w:rsid w:val="00834510"/>
    <w:rsid w:val="00835159"/>
    <w:rsid w:val="00840C0C"/>
    <w:rsid w:val="00845C33"/>
    <w:rsid w:val="00850CFD"/>
    <w:rsid w:val="00853F6C"/>
    <w:rsid w:val="008618F7"/>
    <w:rsid w:val="00862F8B"/>
    <w:rsid w:val="00863682"/>
    <w:rsid w:val="008640EE"/>
    <w:rsid w:val="008650AE"/>
    <w:rsid w:val="00866614"/>
    <w:rsid w:val="00867A79"/>
    <w:rsid w:val="00872F6E"/>
    <w:rsid w:val="008751BC"/>
    <w:rsid w:val="0088279A"/>
    <w:rsid w:val="00883671"/>
    <w:rsid w:val="008845FC"/>
    <w:rsid w:val="00885AB8"/>
    <w:rsid w:val="00893146"/>
    <w:rsid w:val="008939E4"/>
    <w:rsid w:val="008A2CE2"/>
    <w:rsid w:val="008A309B"/>
    <w:rsid w:val="008A3482"/>
    <w:rsid w:val="008B32CD"/>
    <w:rsid w:val="008C0440"/>
    <w:rsid w:val="008C196F"/>
    <w:rsid w:val="008C7ED0"/>
    <w:rsid w:val="008D1066"/>
    <w:rsid w:val="008D7C9C"/>
    <w:rsid w:val="008E0972"/>
    <w:rsid w:val="008E2900"/>
    <w:rsid w:val="008E2DF1"/>
    <w:rsid w:val="008E679D"/>
    <w:rsid w:val="008F29A7"/>
    <w:rsid w:val="008F5B70"/>
    <w:rsid w:val="00907DC0"/>
    <w:rsid w:val="00911982"/>
    <w:rsid w:val="00920C61"/>
    <w:rsid w:val="00921FBE"/>
    <w:rsid w:val="00924AB8"/>
    <w:rsid w:val="00932853"/>
    <w:rsid w:val="00933D0D"/>
    <w:rsid w:val="00933D82"/>
    <w:rsid w:val="00941E95"/>
    <w:rsid w:val="0095151F"/>
    <w:rsid w:val="00955DDB"/>
    <w:rsid w:val="00957CBA"/>
    <w:rsid w:val="009643E8"/>
    <w:rsid w:val="00967E1A"/>
    <w:rsid w:val="009706EA"/>
    <w:rsid w:val="00971049"/>
    <w:rsid w:val="00971765"/>
    <w:rsid w:val="00974051"/>
    <w:rsid w:val="00976EAA"/>
    <w:rsid w:val="00987396"/>
    <w:rsid w:val="009878B9"/>
    <w:rsid w:val="00990552"/>
    <w:rsid w:val="00997289"/>
    <w:rsid w:val="009973CC"/>
    <w:rsid w:val="009A2539"/>
    <w:rsid w:val="009A6F77"/>
    <w:rsid w:val="009B0E74"/>
    <w:rsid w:val="009B1F07"/>
    <w:rsid w:val="009B24ED"/>
    <w:rsid w:val="009B7498"/>
    <w:rsid w:val="009D145C"/>
    <w:rsid w:val="009D37D9"/>
    <w:rsid w:val="009E1BD1"/>
    <w:rsid w:val="009E3F78"/>
    <w:rsid w:val="009F06E4"/>
    <w:rsid w:val="009F2DB6"/>
    <w:rsid w:val="009F7324"/>
    <w:rsid w:val="00A005F1"/>
    <w:rsid w:val="00A017C3"/>
    <w:rsid w:val="00A03616"/>
    <w:rsid w:val="00A05391"/>
    <w:rsid w:val="00A059F7"/>
    <w:rsid w:val="00A13C7E"/>
    <w:rsid w:val="00A25C33"/>
    <w:rsid w:val="00A32644"/>
    <w:rsid w:val="00A335F3"/>
    <w:rsid w:val="00A33CB2"/>
    <w:rsid w:val="00A356A4"/>
    <w:rsid w:val="00A43027"/>
    <w:rsid w:val="00A442D9"/>
    <w:rsid w:val="00A46E1A"/>
    <w:rsid w:val="00A53859"/>
    <w:rsid w:val="00A56A7B"/>
    <w:rsid w:val="00A621DD"/>
    <w:rsid w:val="00A628AA"/>
    <w:rsid w:val="00A62F4B"/>
    <w:rsid w:val="00A63CD4"/>
    <w:rsid w:val="00A70681"/>
    <w:rsid w:val="00A70B90"/>
    <w:rsid w:val="00A7263A"/>
    <w:rsid w:val="00A766B6"/>
    <w:rsid w:val="00A82028"/>
    <w:rsid w:val="00A822D0"/>
    <w:rsid w:val="00A831E1"/>
    <w:rsid w:val="00A83DF1"/>
    <w:rsid w:val="00A84DC0"/>
    <w:rsid w:val="00A9009E"/>
    <w:rsid w:val="00AA6946"/>
    <w:rsid w:val="00AB11B7"/>
    <w:rsid w:val="00AB1AD6"/>
    <w:rsid w:val="00AB41EC"/>
    <w:rsid w:val="00AC3B8C"/>
    <w:rsid w:val="00AC5AF1"/>
    <w:rsid w:val="00AC624F"/>
    <w:rsid w:val="00AC6C8F"/>
    <w:rsid w:val="00AD2720"/>
    <w:rsid w:val="00AD7BBA"/>
    <w:rsid w:val="00AF03AA"/>
    <w:rsid w:val="00AF0E70"/>
    <w:rsid w:val="00AF1586"/>
    <w:rsid w:val="00AF7973"/>
    <w:rsid w:val="00B10ED5"/>
    <w:rsid w:val="00B126A7"/>
    <w:rsid w:val="00B168B8"/>
    <w:rsid w:val="00B2362E"/>
    <w:rsid w:val="00B3617D"/>
    <w:rsid w:val="00B43299"/>
    <w:rsid w:val="00B457DD"/>
    <w:rsid w:val="00B51766"/>
    <w:rsid w:val="00B56DD6"/>
    <w:rsid w:val="00B61991"/>
    <w:rsid w:val="00B652D7"/>
    <w:rsid w:val="00B6791D"/>
    <w:rsid w:val="00B846A9"/>
    <w:rsid w:val="00B85566"/>
    <w:rsid w:val="00B91A27"/>
    <w:rsid w:val="00B960A0"/>
    <w:rsid w:val="00B96553"/>
    <w:rsid w:val="00B97D02"/>
    <w:rsid w:val="00BA1C93"/>
    <w:rsid w:val="00BB455F"/>
    <w:rsid w:val="00BB78F7"/>
    <w:rsid w:val="00BC61C5"/>
    <w:rsid w:val="00BC7768"/>
    <w:rsid w:val="00BD5B85"/>
    <w:rsid w:val="00BE2C3C"/>
    <w:rsid w:val="00BE4C4F"/>
    <w:rsid w:val="00BF0601"/>
    <w:rsid w:val="00BF1B73"/>
    <w:rsid w:val="00BF5420"/>
    <w:rsid w:val="00BF5C48"/>
    <w:rsid w:val="00C057C0"/>
    <w:rsid w:val="00C14095"/>
    <w:rsid w:val="00C230CF"/>
    <w:rsid w:val="00C318CD"/>
    <w:rsid w:val="00C325CB"/>
    <w:rsid w:val="00C328D7"/>
    <w:rsid w:val="00C3294A"/>
    <w:rsid w:val="00C334BB"/>
    <w:rsid w:val="00C41046"/>
    <w:rsid w:val="00C429A4"/>
    <w:rsid w:val="00C50762"/>
    <w:rsid w:val="00C509E1"/>
    <w:rsid w:val="00C53A64"/>
    <w:rsid w:val="00C57D42"/>
    <w:rsid w:val="00CA240A"/>
    <w:rsid w:val="00CA409E"/>
    <w:rsid w:val="00CA7C18"/>
    <w:rsid w:val="00CB07D9"/>
    <w:rsid w:val="00CB5233"/>
    <w:rsid w:val="00CB6F29"/>
    <w:rsid w:val="00CC27E7"/>
    <w:rsid w:val="00CC67CC"/>
    <w:rsid w:val="00CD5C12"/>
    <w:rsid w:val="00CD68C3"/>
    <w:rsid w:val="00CD7E9F"/>
    <w:rsid w:val="00CE04F7"/>
    <w:rsid w:val="00CF01B8"/>
    <w:rsid w:val="00CF2094"/>
    <w:rsid w:val="00CF4176"/>
    <w:rsid w:val="00CF5AD9"/>
    <w:rsid w:val="00D03D48"/>
    <w:rsid w:val="00D051D5"/>
    <w:rsid w:val="00D204B7"/>
    <w:rsid w:val="00D221D9"/>
    <w:rsid w:val="00D232CE"/>
    <w:rsid w:val="00D26B4F"/>
    <w:rsid w:val="00D26BEC"/>
    <w:rsid w:val="00D27394"/>
    <w:rsid w:val="00D31473"/>
    <w:rsid w:val="00D34B71"/>
    <w:rsid w:val="00D3543D"/>
    <w:rsid w:val="00D42740"/>
    <w:rsid w:val="00D4471F"/>
    <w:rsid w:val="00D44F49"/>
    <w:rsid w:val="00D4663A"/>
    <w:rsid w:val="00D53382"/>
    <w:rsid w:val="00D545BF"/>
    <w:rsid w:val="00D626CB"/>
    <w:rsid w:val="00D64138"/>
    <w:rsid w:val="00D64F24"/>
    <w:rsid w:val="00D714F0"/>
    <w:rsid w:val="00D72240"/>
    <w:rsid w:val="00D76BA3"/>
    <w:rsid w:val="00D87760"/>
    <w:rsid w:val="00D9217D"/>
    <w:rsid w:val="00D97218"/>
    <w:rsid w:val="00DA38EC"/>
    <w:rsid w:val="00DB30B3"/>
    <w:rsid w:val="00DB35DB"/>
    <w:rsid w:val="00DB6762"/>
    <w:rsid w:val="00DC2F68"/>
    <w:rsid w:val="00DC5E71"/>
    <w:rsid w:val="00DC6C7A"/>
    <w:rsid w:val="00DD50BF"/>
    <w:rsid w:val="00DD6C6D"/>
    <w:rsid w:val="00DE2F68"/>
    <w:rsid w:val="00DE2F8A"/>
    <w:rsid w:val="00DE4EFD"/>
    <w:rsid w:val="00DE7279"/>
    <w:rsid w:val="00DF5977"/>
    <w:rsid w:val="00E0066A"/>
    <w:rsid w:val="00E15631"/>
    <w:rsid w:val="00E15858"/>
    <w:rsid w:val="00E1605A"/>
    <w:rsid w:val="00E17744"/>
    <w:rsid w:val="00E17893"/>
    <w:rsid w:val="00E24748"/>
    <w:rsid w:val="00E26EBB"/>
    <w:rsid w:val="00E27514"/>
    <w:rsid w:val="00E40A5D"/>
    <w:rsid w:val="00E41990"/>
    <w:rsid w:val="00E45B8B"/>
    <w:rsid w:val="00E519CC"/>
    <w:rsid w:val="00E543B6"/>
    <w:rsid w:val="00E56198"/>
    <w:rsid w:val="00E639EA"/>
    <w:rsid w:val="00E713D8"/>
    <w:rsid w:val="00E716CF"/>
    <w:rsid w:val="00E72A08"/>
    <w:rsid w:val="00E83EAD"/>
    <w:rsid w:val="00E8552E"/>
    <w:rsid w:val="00E87CE1"/>
    <w:rsid w:val="00E95630"/>
    <w:rsid w:val="00EB0BB0"/>
    <w:rsid w:val="00EB404D"/>
    <w:rsid w:val="00EB47B4"/>
    <w:rsid w:val="00EC68C6"/>
    <w:rsid w:val="00EC7122"/>
    <w:rsid w:val="00EE02DE"/>
    <w:rsid w:val="00EE0BA1"/>
    <w:rsid w:val="00EE1A98"/>
    <w:rsid w:val="00EE5A72"/>
    <w:rsid w:val="00EF09AB"/>
    <w:rsid w:val="00EF108F"/>
    <w:rsid w:val="00EF16C2"/>
    <w:rsid w:val="00EF2179"/>
    <w:rsid w:val="00EF7CCE"/>
    <w:rsid w:val="00F04310"/>
    <w:rsid w:val="00F04940"/>
    <w:rsid w:val="00F057F5"/>
    <w:rsid w:val="00F26974"/>
    <w:rsid w:val="00F303A9"/>
    <w:rsid w:val="00F324CE"/>
    <w:rsid w:val="00F44E74"/>
    <w:rsid w:val="00F544D0"/>
    <w:rsid w:val="00F5588D"/>
    <w:rsid w:val="00F606C1"/>
    <w:rsid w:val="00F65177"/>
    <w:rsid w:val="00F76DD6"/>
    <w:rsid w:val="00F8153C"/>
    <w:rsid w:val="00F85124"/>
    <w:rsid w:val="00F862CD"/>
    <w:rsid w:val="00F86763"/>
    <w:rsid w:val="00F94C31"/>
    <w:rsid w:val="00F968D6"/>
    <w:rsid w:val="00FA15E7"/>
    <w:rsid w:val="00FA57DB"/>
    <w:rsid w:val="00FB0D9A"/>
    <w:rsid w:val="00FB10F6"/>
    <w:rsid w:val="00FB3050"/>
    <w:rsid w:val="00FB478F"/>
    <w:rsid w:val="00FB481C"/>
    <w:rsid w:val="00FB526A"/>
    <w:rsid w:val="00FB7DF4"/>
    <w:rsid w:val="00FC45E8"/>
    <w:rsid w:val="00FD3D21"/>
    <w:rsid w:val="00FD3D2F"/>
    <w:rsid w:val="00FE02CE"/>
    <w:rsid w:val="00FE1D3D"/>
    <w:rsid w:val="00FE3595"/>
    <w:rsid w:val="00FE460B"/>
    <w:rsid w:val="00FE4AF7"/>
    <w:rsid w:val="00FE6E89"/>
    <w:rsid w:val="00FF25EE"/>
    <w:rsid w:val="00FF27F9"/>
    <w:rsid w:val="00FF3291"/>
  </w:rsids>
  <m:mathPr>
    <m:mathFont m:val="Cambria Math"/>
    <m:brkBin m:val="before"/>
    <m:brkBinSub m:val="--"/>
    <m:smallFrac m:val="off"/>
    <m:dispDef/>
    <m:lMargin m:val="0"/>
    <m:rMargin m:val="0"/>
    <m:defJc m:val="centerGroup"/>
    <m:wrapIndent m:val="1440"/>
    <m:intLim m:val="subSup"/>
    <m:naryLim m:val="undOvr"/>
  </m:mathPr>
  <w:uiCompat97To2003/>
  <w:themeFontLang w:val="es-A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6341"/>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rsid w:val="007C1767"/>
    <w:pPr>
      <w:tabs>
        <w:tab w:val="center" w:pos="4252"/>
        <w:tab w:val="right" w:pos="8504"/>
      </w:tabs>
    </w:pPr>
  </w:style>
  <w:style w:type="character" w:styleId="Nmerodepgina">
    <w:name w:val="page number"/>
    <w:basedOn w:val="Fuentedeprrafopredeter"/>
    <w:rsid w:val="007C1767"/>
  </w:style>
  <w:style w:type="paragraph" w:styleId="Textonotapie">
    <w:name w:val="footnote text"/>
    <w:basedOn w:val="Normal"/>
    <w:link w:val="TextonotapieCar"/>
    <w:semiHidden/>
    <w:rsid w:val="00B3617D"/>
    <w:rPr>
      <w:sz w:val="20"/>
      <w:szCs w:val="20"/>
    </w:rPr>
  </w:style>
  <w:style w:type="character" w:styleId="Refdenotaalpie">
    <w:name w:val="footnote reference"/>
    <w:semiHidden/>
    <w:rsid w:val="00B3617D"/>
    <w:rPr>
      <w:vertAlign w:val="superscript"/>
    </w:rPr>
  </w:style>
  <w:style w:type="character" w:customStyle="1" w:styleId="postbody1">
    <w:name w:val="postbody1"/>
    <w:rsid w:val="000E6276"/>
    <w:rPr>
      <w:sz w:val="24"/>
      <w:szCs w:val="24"/>
    </w:rPr>
  </w:style>
  <w:style w:type="character" w:styleId="Textoennegrita">
    <w:name w:val="Strong"/>
    <w:qFormat/>
    <w:rsid w:val="007E5353"/>
    <w:rPr>
      <w:b/>
      <w:bCs/>
    </w:rPr>
  </w:style>
  <w:style w:type="paragraph" w:styleId="NormalWeb">
    <w:name w:val="Normal (Web)"/>
    <w:basedOn w:val="Normal"/>
    <w:rsid w:val="00742D75"/>
    <w:pPr>
      <w:spacing w:before="100" w:beforeAutospacing="1" w:after="100" w:afterAutospacing="1"/>
    </w:pPr>
    <w:rPr>
      <w:lang w:val="es-ES_tradnl" w:eastAsia="es-ES_tradnl"/>
    </w:rPr>
  </w:style>
  <w:style w:type="character" w:styleId="Hipervnculo">
    <w:name w:val="Hyperlink"/>
    <w:rsid w:val="00F44E74"/>
    <w:rPr>
      <w:color w:val="0000FF"/>
      <w:u w:val="single"/>
    </w:rPr>
  </w:style>
  <w:style w:type="character" w:customStyle="1" w:styleId="nom">
    <w:name w:val="nom"/>
    <w:basedOn w:val="Fuentedeprrafopredeter"/>
    <w:rsid w:val="00BB78F7"/>
  </w:style>
  <w:style w:type="character" w:styleId="nfasis">
    <w:name w:val="Emphasis"/>
    <w:qFormat/>
    <w:rsid w:val="00BB78F7"/>
    <w:rPr>
      <w:i/>
      <w:iCs/>
    </w:rPr>
  </w:style>
  <w:style w:type="character" w:customStyle="1" w:styleId="postbody">
    <w:name w:val="postbody"/>
    <w:basedOn w:val="Fuentedeprrafopredeter"/>
    <w:rsid w:val="004F01C4"/>
  </w:style>
  <w:style w:type="character" w:customStyle="1" w:styleId="TextonotapieCar">
    <w:name w:val="Texto nota pie Car"/>
    <w:link w:val="Textonotapie"/>
    <w:semiHidden/>
    <w:locked/>
    <w:rsid w:val="008845FC"/>
    <w:rPr>
      <w:lang w:val="es-ES" w:eastAsia="es-ES" w:bidi="ar-SA"/>
    </w:rPr>
  </w:style>
  <w:style w:type="paragraph" w:styleId="Textoindependiente">
    <w:name w:val="Body Text"/>
    <w:basedOn w:val="Normal"/>
    <w:link w:val="TextoindependienteCar"/>
    <w:rsid w:val="008845FC"/>
    <w:pPr>
      <w:jc w:val="both"/>
    </w:pPr>
    <w:rPr>
      <w:rFonts w:eastAsia="Calibri"/>
      <w:szCs w:val="20"/>
      <w:lang w:val="en-US"/>
    </w:rPr>
  </w:style>
  <w:style w:type="character" w:customStyle="1" w:styleId="TextoindependienteCar">
    <w:name w:val="Texto independiente Car"/>
    <w:link w:val="Textoindependiente"/>
    <w:locked/>
    <w:rsid w:val="008845FC"/>
    <w:rPr>
      <w:rFonts w:eastAsia="Calibri"/>
      <w:sz w:val="24"/>
      <w:lang w:val="en-US" w:eastAsia="es-ES" w:bidi="ar-SA"/>
    </w:rPr>
  </w:style>
  <w:style w:type="paragraph" w:customStyle="1" w:styleId="Default">
    <w:name w:val="Default"/>
    <w:rsid w:val="008845FC"/>
    <w:pPr>
      <w:autoSpaceDE w:val="0"/>
      <w:autoSpaceDN w:val="0"/>
      <w:adjustRightInd w:val="0"/>
    </w:pPr>
    <w:rPr>
      <w:rFonts w:ascii="Californian FB" w:hAnsi="Californian FB" w:cs="Californian FB"/>
      <w:color w:val="000000"/>
      <w:sz w:val="24"/>
      <w:szCs w:val="24"/>
      <w:lang w:val="es-ES_tradnl" w:eastAsia="es-ES_tradnl"/>
    </w:rPr>
  </w:style>
  <w:style w:type="paragraph" w:styleId="Subttulo">
    <w:name w:val="Subtitle"/>
    <w:basedOn w:val="Normal"/>
    <w:next w:val="Normal"/>
    <w:link w:val="SubttuloCar"/>
    <w:qFormat/>
    <w:rsid w:val="00DB35DB"/>
    <w:pPr>
      <w:spacing w:after="60"/>
      <w:jc w:val="center"/>
      <w:outlineLvl w:val="1"/>
    </w:pPr>
    <w:rPr>
      <w:rFonts w:ascii="Cambria" w:hAnsi="Cambria"/>
    </w:rPr>
  </w:style>
  <w:style w:type="character" w:customStyle="1" w:styleId="SubttuloCar">
    <w:name w:val="Subtítulo Car"/>
    <w:link w:val="Subttulo"/>
    <w:rsid w:val="00DB35DB"/>
    <w:rPr>
      <w:rFonts w:ascii="Cambria" w:eastAsia="Times New Roman" w:hAnsi="Cambria" w:cs="Times New Roman"/>
      <w:sz w:val="24"/>
      <w:szCs w:val="24"/>
    </w:rPr>
  </w:style>
  <w:style w:type="paragraph" w:styleId="Prrafodelista">
    <w:name w:val="List Paragraph"/>
    <w:basedOn w:val="Normal"/>
    <w:uiPriority w:val="34"/>
    <w:qFormat/>
    <w:rsid w:val="00F26974"/>
    <w:pPr>
      <w:ind w:left="708"/>
    </w:pPr>
  </w:style>
</w:styles>
</file>

<file path=word/webSettings.xml><?xml version="1.0" encoding="utf-8"?>
<w:webSettings xmlns:r="http://schemas.openxmlformats.org/officeDocument/2006/relationships" xmlns:w="http://schemas.openxmlformats.org/wordprocessingml/2006/main">
  <w:divs>
    <w:div w:id="461968993">
      <w:bodyDiv w:val="1"/>
      <w:marLeft w:val="0"/>
      <w:marRight w:val="0"/>
      <w:marTop w:val="0"/>
      <w:marBottom w:val="0"/>
      <w:divBdr>
        <w:top w:val="none" w:sz="0" w:space="0" w:color="auto"/>
        <w:left w:val="none" w:sz="0" w:space="0" w:color="auto"/>
        <w:bottom w:val="none" w:sz="0" w:space="0" w:color="auto"/>
        <w:right w:val="none" w:sz="0" w:space="0" w:color="auto"/>
      </w:divBdr>
    </w:div>
    <w:div w:id="468325677">
      <w:bodyDiv w:val="1"/>
      <w:marLeft w:val="0"/>
      <w:marRight w:val="0"/>
      <w:marTop w:val="0"/>
      <w:marBottom w:val="0"/>
      <w:divBdr>
        <w:top w:val="none" w:sz="0" w:space="0" w:color="auto"/>
        <w:left w:val="none" w:sz="0" w:space="0" w:color="auto"/>
        <w:bottom w:val="none" w:sz="0" w:space="0" w:color="auto"/>
        <w:right w:val="none" w:sz="0" w:space="0" w:color="auto"/>
      </w:divBdr>
    </w:div>
    <w:div w:id="877281231">
      <w:bodyDiv w:val="1"/>
      <w:marLeft w:val="0"/>
      <w:marRight w:val="0"/>
      <w:marTop w:val="0"/>
      <w:marBottom w:val="0"/>
      <w:divBdr>
        <w:top w:val="none" w:sz="0" w:space="0" w:color="auto"/>
        <w:left w:val="none" w:sz="0" w:space="0" w:color="auto"/>
        <w:bottom w:val="none" w:sz="0" w:space="0" w:color="auto"/>
        <w:right w:val="none" w:sz="0" w:space="0" w:color="auto"/>
      </w:divBdr>
    </w:div>
    <w:div w:id="1048071784">
      <w:bodyDiv w:val="1"/>
      <w:marLeft w:val="0"/>
      <w:marRight w:val="0"/>
      <w:marTop w:val="0"/>
      <w:marBottom w:val="0"/>
      <w:divBdr>
        <w:top w:val="none" w:sz="0" w:space="0" w:color="auto"/>
        <w:left w:val="none" w:sz="0" w:space="0" w:color="auto"/>
        <w:bottom w:val="none" w:sz="0" w:space="0" w:color="auto"/>
        <w:right w:val="none" w:sz="0" w:space="0" w:color="auto"/>
      </w:divBdr>
    </w:div>
    <w:div w:id="1130243143">
      <w:bodyDiv w:val="1"/>
      <w:marLeft w:val="0"/>
      <w:marRight w:val="0"/>
      <w:marTop w:val="0"/>
      <w:marBottom w:val="0"/>
      <w:divBdr>
        <w:top w:val="none" w:sz="0" w:space="0" w:color="auto"/>
        <w:left w:val="none" w:sz="0" w:space="0" w:color="auto"/>
        <w:bottom w:val="none" w:sz="0" w:space="0" w:color="auto"/>
        <w:right w:val="none" w:sz="0" w:space="0" w:color="auto"/>
      </w:divBdr>
    </w:div>
    <w:div w:id="1406299741">
      <w:bodyDiv w:val="1"/>
      <w:marLeft w:val="0"/>
      <w:marRight w:val="0"/>
      <w:marTop w:val="0"/>
      <w:marBottom w:val="0"/>
      <w:divBdr>
        <w:top w:val="none" w:sz="0" w:space="0" w:color="auto"/>
        <w:left w:val="none" w:sz="0" w:space="0" w:color="auto"/>
        <w:bottom w:val="none" w:sz="0" w:space="0" w:color="auto"/>
        <w:right w:val="none" w:sz="0" w:space="0" w:color="auto"/>
      </w:divBdr>
    </w:div>
    <w:div w:id="1800370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comunicacion.fsoc.uba.ar/tesinas_publicadas/1448.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omunicacion.fsoc.uba.ar/tesinas_publicadas/1448.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dt.uab.es/erytheis/balibar_es.ht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historiapolitica.com/datos/biblioteca/ariasb2.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historiapolitica.com/datos/biblioteca/ariasb2.pdf" TargetMode="External"/><Relationship Id="rId1" Type="http://schemas.openxmlformats.org/officeDocument/2006/relationships/hyperlink" Target="http://idt.uab.es/erytheis/balibar_es.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42858-AEC5-4D84-A6A1-EE13390D0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21</Pages>
  <Words>7062</Words>
  <Characters>40003</Characters>
  <Application>Microsoft Office Word</Application>
  <DocSecurity>0</DocSecurity>
  <Lines>333</Lines>
  <Paragraphs>93</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LA  PROVINCIALIZACIÓN  DE  MISIONES</vt:lpstr>
      <vt:lpstr>    LA PROVINCIALIZACIÓN DE MISIONES. APORTES CRÍTICOS PARA UNA INTERPRETACIÓN HISTÓ</vt:lpstr>
    </vt:vector>
  </TitlesOfParts>
  <Company/>
  <LinksUpToDate>false</LinksUpToDate>
  <CharactersWithSpaces>46972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PROVINCIALIZACIÓN  DE  MISIONES</dc:title>
  <dc:creator>Bj</dc:creator>
  <cp:lastModifiedBy>Alumno</cp:lastModifiedBy>
  <cp:revision>4</cp:revision>
  <dcterms:created xsi:type="dcterms:W3CDTF">2013-08-15T15:07:00Z</dcterms:created>
  <dcterms:modified xsi:type="dcterms:W3CDTF">2013-08-16T14:17:00Z</dcterms:modified>
</cp:coreProperties>
</file>